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49D7" w:rsidRPr="00B949D7" w:rsidRDefault="001D63B1" w:rsidP="00904999">
      <w:pPr>
        <w:rPr>
          <w:rFonts w:ascii="Times New Roman" w:eastAsia="Times New Roman" w:hAnsi="Times New Roman" w:cs="Times New Roman"/>
          <w:sz w:val="24"/>
          <w:szCs w:val="24"/>
          <w:lang w:eastAsia="nl-NL"/>
        </w:rPr>
      </w:pPr>
      <w:r w:rsidRPr="00695E9A">
        <w:rPr>
          <w:rFonts w:ascii="Times New Roman" w:hAnsi="Times New Roman" w:cs="Times New Roman"/>
          <w:b/>
          <w:sz w:val="24"/>
          <w:szCs w:val="24"/>
        </w:rPr>
        <w:t>LEZING 8 SEPTEMBER</w:t>
      </w:r>
      <w:r w:rsidRPr="00695E9A">
        <w:rPr>
          <w:rFonts w:ascii="Times New Roman" w:hAnsi="Times New Roman" w:cs="Times New Roman"/>
          <w:sz w:val="24"/>
          <w:szCs w:val="24"/>
        </w:rPr>
        <w:t xml:space="preserve"> </w:t>
      </w:r>
      <w:r w:rsidRPr="00695E9A">
        <w:rPr>
          <w:rFonts w:ascii="Times New Roman" w:hAnsi="Times New Roman" w:cs="Times New Roman"/>
          <w:sz w:val="24"/>
          <w:szCs w:val="24"/>
        </w:rPr>
        <w:br/>
      </w:r>
      <w:r w:rsidRPr="00695E9A">
        <w:rPr>
          <w:rFonts w:ascii="Times New Roman" w:hAnsi="Times New Roman" w:cs="Times New Roman"/>
          <w:sz w:val="24"/>
          <w:szCs w:val="24"/>
        </w:rPr>
        <w:br/>
      </w:r>
      <w:r w:rsidR="00435AEA">
        <w:rPr>
          <w:rFonts w:ascii="Times New Roman" w:hAnsi="Times New Roman" w:cs="Times New Roman"/>
          <w:sz w:val="24"/>
          <w:szCs w:val="24"/>
        </w:rPr>
        <w:t>Dank voor de u</w:t>
      </w:r>
      <w:r w:rsidR="0004474C" w:rsidRPr="00695E9A">
        <w:rPr>
          <w:rFonts w:ascii="Times New Roman" w:hAnsi="Times New Roman" w:cs="Times New Roman"/>
          <w:sz w:val="24"/>
          <w:szCs w:val="24"/>
        </w:rPr>
        <w:t xml:space="preserve">itnodiging om een openingscollege te geven van deze Theologische Vorming voor Geïnteresseerden. Ik wil dat doen aan de hand van overkoepelend thema, namelijk: </w:t>
      </w:r>
      <w:r w:rsidRPr="00695E9A">
        <w:rPr>
          <w:rFonts w:ascii="Times New Roman" w:hAnsi="Times New Roman" w:cs="Times New Roman"/>
          <w:sz w:val="24"/>
          <w:szCs w:val="24"/>
        </w:rPr>
        <w:t xml:space="preserve">Communicatie als identiteit van kerkenwerk. </w:t>
      </w:r>
      <w:r w:rsidR="005B6EBC">
        <w:rPr>
          <w:rFonts w:ascii="Times New Roman" w:hAnsi="Times New Roman" w:cs="Times New Roman"/>
          <w:sz w:val="24"/>
          <w:szCs w:val="24"/>
        </w:rPr>
        <w:br/>
      </w:r>
      <w:r w:rsidR="005B6EBC">
        <w:rPr>
          <w:rFonts w:ascii="Times New Roman" w:hAnsi="Times New Roman" w:cs="Times New Roman"/>
          <w:sz w:val="24"/>
          <w:szCs w:val="24"/>
        </w:rPr>
        <w:br/>
      </w:r>
      <w:r w:rsidR="0004474C" w:rsidRPr="00695E9A">
        <w:rPr>
          <w:rFonts w:ascii="Times New Roman" w:hAnsi="Times New Roman" w:cs="Times New Roman"/>
          <w:sz w:val="24"/>
          <w:szCs w:val="24"/>
        </w:rPr>
        <w:t xml:space="preserve">Ik wil drie dingen naar voren brengen: </w:t>
      </w:r>
      <w:r w:rsidR="0004474C" w:rsidRPr="00695E9A">
        <w:rPr>
          <w:rFonts w:ascii="Times New Roman" w:hAnsi="Times New Roman" w:cs="Times New Roman"/>
          <w:sz w:val="24"/>
          <w:szCs w:val="24"/>
        </w:rPr>
        <w:br/>
        <w:t>1. Identiteit</w:t>
      </w:r>
      <w:r w:rsidR="005B6EBC">
        <w:rPr>
          <w:rFonts w:ascii="Times New Roman" w:hAnsi="Times New Roman" w:cs="Times New Roman"/>
          <w:sz w:val="24"/>
          <w:szCs w:val="24"/>
        </w:rPr>
        <w:t xml:space="preserve"> / Incarnatie</w:t>
      </w:r>
      <w:r w:rsidR="0004474C" w:rsidRPr="00695E9A">
        <w:rPr>
          <w:rFonts w:ascii="Times New Roman" w:hAnsi="Times New Roman" w:cs="Times New Roman"/>
          <w:sz w:val="24"/>
          <w:szCs w:val="24"/>
        </w:rPr>
        <w:br/>
        <w:t xml:space="preserve">2. Breuklijnen </w:t>
      </w:r>
      <w:r w:rsidR="005B6EBC">
        <w:rPr>
          <w:rFonts w:ascii="Times New Roman" w:hAnsi="Times New Roman" w:cs="Times New Roman"/>
          <w:sz w:val="24"/>
          <w:szCs w:val="24"/>
        </w:rPr>
        <w:t>/ Accommodatie</w:t>
      </w:r>
      <w:r w:rsidR="0004474C" w:rsidRPr="00695E9A">
        <w:rPr>
          <w:rFonts w:ascii="Times New Roman" w:hAnsi="Times New Roman" w:cs="Times New Roman"/>
          <w:sz w:val="24"/>
          <w:szCs w:val="24"/>
        </w:rPr>
        <w:br/>
        <w:t xml:space="preserve">3. Strategie </w:t>
      </w:r>
      <w:r w:rsidR="005B6EBC">
        <w:rPr>
          <w:rFonts w:ascii="Times New Roman" w:hAnsi="Times New Roman" w:cs="Times New Roman"/>
          <w:sz w:val="24"/>
          <w:szCs w:val="24"/>
        </w:rPr>
        <w:t>/ Acculturatie</w:t>
      </w:r>
      <w:r w:rsidR="0004474C" w:rsidRPr="00695E9A">
        <w:rPr>
          <w:rFonts w:ascii="Times New Roman" w:hAnsi="Times New Roman" w:cs="Times New Roman"/>
          <w:sz w:val="24"/>
          <w:szCs w:val="24"/>
        </w:rPr>
        <w:br/>
      </w:r>
      <w:r w:rsidRPr="00695E9A">
        <w:rPr>
          <w:rFonts w:ascii="Times New Roman" w:hAnsi="Times New Roman" w:cs="Times New Roman"/>
          <w:sz w:val="24"/>
          <w:szCs w:val="24"/>
        </w:rPr>
        <w:br/>
      </w:r>
      <w:r w:rsidR="00333FFA" w:rsidRPr="00695E9A">
        <w:rPr>
          <w:rFonts w:ascii="Times New Roman" w:eastAsia="Times New Roman" w:hAnsi="Times New Roman" w:cs="Times New Roman"/>
          <w:b/>
          <w:bCs/>
          <w:kern w:val="36"/>
          <w:sz w:val="24"/>
          <w:szCs w:val="24"/>
          <w:lang w:eastAsia="nl-NL"/>
        </w:rPr>
        <w:t>1. Identiteit / Incarnatie</w:t>
      </w:r>
      <w:r w:rsidR="00333FFA" w:rsidRPr="00695E9A">
        <w:rPr>
          <w:rFonts w:ascii="Times New Roman" w:eastAsia="Times New Roman" w:hAnsi="Times New Roman" w:cs="Times New Roman"/>
          <w:b/>
          <w:bCs/>
          <w:kern w:val="36"/>
          <w:sz w:val="24"/>
          <w:szCs w:val="24"/>
          <w:lang w:eastAsia="nl-NL"/>
        </w:rPr>
        <w:br/>
      </w:r>
      <w:r w:rsidR="00904999">
        <w:rPr>
          <w:rFonts w:ascii="Times New Roman" w:eastAsia="Times New Roman" w:hAnsi="Times New Roman" w:cs="Times New Roman"/>
          <w:sz w:val="24"/>
          <w:szCs w:val="24"/>
          <w:lang w:eastAsia="nl-NL"/>
        </w:rPr>
        <w:br/>
      </w:r>
      <w:r w:rsidR="00333FFA" w:rsidRPr="00695E9A">
        <w:rPr>
          <w:rFonts w:ascii="Times New Roman" w:eastAsia="Times New Roman" w:hAnsi="Times New Roman" w:cs="Times New Roman"/>
          <w:sz w:val="24"/>
          <w:szCs w:val="24"/>
          <w:lang w:eastAsia="nl-NL"/>
        </w:rPr>
        <w:t xml:space="preserve">Jan </w:t>
      </w:r>
      <w:proofErr w:type="spellStart"/>
      <w:r w:rsidR="00333FFA" w:rsidRPr="00695E9A">
        <w:rPr>
          <w:rFonts w:ascii="Times New Roman" w:eastAsia="Times New Roman" w:hAnsi="Times New Roman" w:cs="Times New Roman"/>
          <w:sz w:val="24"/>
          <w:szCs w:val="24"/>
          <w:lang w:eastAsia="nl-NL"/>
        </w:rPr>
        <w:t>Breuker</w:t>
      </w:r>
      <w:proofErr w:type="spellEnd"/>
      <w:r w:rsidR="00333FFA" w:rsidRPr="00695E9A">
        <w:rPr>
          <w:rFonts w:ascii="Times New Roman" w:eastAsia="Times New Roman" w:hAnsi="Times New Roman" w:cs="Times New Roman"/>
          <w:sz w:val="24"/>
          <w:szCs w:val="24"/>
          <w:lang w:eastAsia="nl-NL"/>
        </w:rPr>
        <w:t xml:space="preserve"> was hoofd van de redactie van het </w:t>
      </w:r>
      <w:proofErr w:type="spellStart"/>
      <w:r w:rsidR="00333FFA" w:rsidRPr="00695E9A">
        <w:rPr>
          <w:rFonts w:ascii="Times New Roman" w:eastAsia="Times New Roman" w:hAnsi="Times New Roman" w:cs="Times New Roman"/>
          <w:sz w:val="24"/>
          <w:szCs w:val="24"/>
          <w:lang w:eastAsia="nl-NL"/>
        </w:rPr>
        <w:t>Friesch</w:t>
      </w:r>
      <w:proofErr w:type="spellEnd"/>
      <w:r w:rsidR="00333FFA" w:rsidRPr="00695E9A">
        <w:rPr>
          <w:rFonts w:ascii="Times New Roman" w:eastAsia="Times New Roman" w:hAnsi="Times New Roman" w:cs="Times New Roman"/>
          <w:sz w:val="24"/>
          <w:szCs w:val="24"/>
          <w:lang w:eastAsia="nl-NL"/>
        </w:rPr>
        <w:t xml:space="preserve"> Dagblad toen ik begon als journalist. Ik moest een eerste artikel schrijven in opdracht van hem. Ik ging naar de Harmonie in Leeuwarden, de schouwburg, waar een vrouwenvereniging bij elkaar kwam. Pakweg 900 vrouwen zaten in de Grote Zaal</w:t>
      </w:r>
      <w:r w:rsidR="0078746A">
        <w:rPr>
          <w:rFonts w:ascii="Times New Roman" w:eastAsia="Times New Roman" w:hAnsi="Times New Roman" w:cs="Times New Roman"/>
          <w:sz w:val="24"/>
          <w:szCs w:val="24"/>
          <w:lang w:eastAsia="nl-NL"/>
        </w:rPr>
        <w:t>;</w:t>
      </w:r>
      <w:r w:rsidR="00333FFA" w:rsidRPr="00695E9A">
        <w:rPr>
          <w:rFonts w:ascii="Times New Roman" w:eastAsia="Times New Roman" w:hAnsi="Times New Roman" w:cs="Times New Roman"/>
          <w:sz w:val="24"/>
          <w:szCs w:val="24"/>
          <w:lang w:eastAsia="nl-NL"/>
        </w:rPr>
        <w:t xml:space="preserve"> en ik was </w:t>
      </w:r>
      <w:bookmarkStart w:id="0" w:name="_GoBack"/>
      <w:bookmarkEnd w:id="0"/>
      <w:r w:rsidR="00333FFA" w:rsidRPr="00695E9A">
        <w:rPr>
          <w:rFonts w:ascii="Times New Roman" w:eastAsia="Times New Roman" w:hAnsi="Times New Roman" w:cs="Times New Roman"/>
          <w:sz w:val="24"/>
          <w:szCs w:val="24"/>
          <w:lang w:eastAsia="nl-NL"/>
        </w:rPr>
        <w:t xml:space="preserve">er ook. Ik schreef een stukje over wat er gebeurde, wat er gezegd werd en leverde 500 woorden in bij Jan </w:t>
      </w:r>
      <w:proofErr w:type="spellStart"/>
      <w:r w:rsidR="00333FFA" w:rsidRPr="00695E9A">
        <w:rPr>
          <w:rFonts w:ascii="Times New Roman" w:eastAsia="Times New Roman" w:hAnsi="Times New Roman" w:cs="Times New Roman"/>
          <w:sz w:val="24"/>
          <w:szCs w:val="24"/>
          <w:lang w:eastAsia="nl-NL"/>
        </w:rPr>
        <w:t>Breuker</w:t>
      </w:r>
      <w:proofErr w:type="spellEnd"/>
      <w:r w:rsidR="00333FFA" w:rsidRPr="00695E9A">
        <w:rPr>
          <w:rFonts w:ascii="Times New Roman" w:eastAsia="Times New Roman" w:hAnsi="Times New Roman" w:cs="Times New Roman"/>
          <w:sz w:val="24"/>
          <w:szCs w:val="24"/>
          <w:lang w:eastAsia="nl-NL"/>
        </w:rPr>
        <w:t xml:space="preserve">. </w:t>
      </w:r>
      <w:r w:rsidR="00333FFA" w:rsidRPr="0078746A">
        <w:rPr>
          <w:rFonts w:ascii="Times New Roman" w:eastAsia="Times New Roman" w:hAnsi="Times New Roman" w:cs="Times New Roman"/>
          <w:i/>
          <w:sz w:val="24"/>
          <w:szCs w:val="24"/>
          <w:lang w:eastAsia="nl-NL"/>
        </w:rPr>
        <w:t>‘Hoe vind je het?’</w:t>
      </w:r>
      <w:r w:rsidR="00333FFA" w:rsidRPr="00695E9A">
        <w:rPr>
          <w:rFonts w:ascii="Times New Roman" w:eastAsia="Times New Roman" w:hAnsi="Times New Roman" w:cs="Times New Roman"/>
          <w:sz w:val="24"/>
          <w:szCs w:val="24"/>
          <w:lang w:eastAsia="nl-NL"/>
        </w:rPr>
        <w:t xml:space="preserve"> vroeg ik. Hij antwoordde: </w:t>
      </w:r>
      <w:r w:rsidR="00333FFA" w:rsidRPr="0078746A">
        <w:rPr>
          <w:rFonts w:ascii="Times New Roman" w:eastAsia="Times New Roman" w:hAnsi="Times New Roman" w:cs="Times New Roman"/>
          <w:i/>
          <w:sz w:val="24"/>
          <w:szCs w:val="24"/>
          <w:lang w:eastAsia="nl-NL"/>
        </w:rPr>
        <w:t>‘Ja, ’t gaat’.</w:t>
      </w:r>
      <w:r w:rsidR="00333FFA" w:rsidRPr="00695E9A">
        <w:rPr>
          <w:rFonts w:ascii="Times New Roman" w:eastAsia="Times New Roman" w:hAnsi="Times New Roman" w:cs="Times New Roman"/>
          <w:sz w:val="24"/>
          <w:szCs w:val="24"/>
          <w:lang w:eastAsia="nl-NL"/>
        </w:rPr>
        <w:t xml:space="preserve"> Ik vroeg: </w:t>
      </w:r>
      <w:r w:rsidR="00333FFA" w:rsidRPr="0078746A">
        <w:rPr>
          <w:rFonts w:ascii="Times New Roman" w:eastAsia="Times New Roman" w:hAnsi="Times New Roman" w:cs="Times New Roman"/>
          <w:i/>
          <w:sz w:val="24"/>
          <w:szCs w:val="24"/>
          <w:lang w:eastAsia="nl-NL"/>
        </w:rPr>
        <w:t>‘Ben je niet tevreden?’</w:t>
      </w:r>
      <w:r w:rsidR="00333FFA" w:rsidRPr="00695E9A">
        <w:rPr>
          <w:rFonts w:ascii="Times New Roman" w:eastAsia="Times New Roman" w:hAnsi="Times New Roman" w:cs="Times New Roman"/>
          <w:sz w:val="24"/>
          <w:szCs w:val="24"/>
          <w:lang w:eastAsia="nl-NL"/>
        </w:rPr>
        <w:t xml:space="preserve"> Hij zei: </w:t>
      </w:r>
      <w:r w:rsidR="00333FFA" w:rsidRPr="0078746A">
        <w:rPr>
          <w:rFonts w:ascii="Times New Roman" w:eastAsia="Times New Roman" w:hAnsi="Times New Roman" w:cs="Times New Roman"/>
          <w:i/>
          <w:sz w:val="24"/>
          <w:szCs w:val="24"/>
          <w:lang w:eastAsia="nl-NL"/>
        </w:rPr>
        <w:t xml:space="preserve">‘Nou weet je, de feiten staan er wel in. Maar hou je wel echt van die vrouwen en van die vrouwenvereniging? Je mag pas over een onderwerp schrijven als je je eerst in de bezieling hebt verdiept en dan die toon probeert te raken’. </w:t>
      </w:r>
      <w:r w:rsidR="00333FFA" w:rsidRPr="0078746A">
        <w:rPr>
          <w:rFonts w:ascii="Times New Roman" w:eastAsia="Times New Roman" w:hAnsi="Times New Roman" w:cs="Times New Roman"/>
          <w:sz w:val="24"/>
          <w:szCs w:val="24"/>
          <w:lang w:eastAsia="nl-NL"/>
        </w:rPr>
        <w:br/>
      </w:r>
      <w:r w:rsidR="00333FFA" w:rsidRPr="00695E9A">
        <w:rPr>
          <w:rFonts w:ascii="Times New Roman" w:eastAsia="Times New Roman" w:hAnsi="Times New Roman" w:cs="Times New Roman"/>
          <w:sz w:val="24"/>
          <w:szCs w:val="24"/>
          <w:lang w:eastAsia="nl-NL"/>
        </w:rPr>
        <w:t xml:space="preserve"> </w:t>
      </w:r>
      <w:r w:rsidR="00333FFA" w:rsidRPr="00695E9A">
        <w:rPr>
          <w:rFonts w:ascii="Times New Roman" w:eastAsia="Times New Roman" w:hAnsi="Times New Roman" w:cs="Times New Roman"/>
          <w:sz w:val="24"/>
          <w:szCs w:val="24"/>
          <w:lang w:eastAsia="nl-NL"/>
        </w:rPr>
        <w:br/>
        <w:t xml:space="preserve">Jan </w:t>
      </w:r>
      <w:proofErr w:type="spellStart"/>
      <w:r w:rsidR="00333FFA" w:rsidRPr="00695E9A">
        <w:rPr>
          <w:rFonts w:ascii="Times New Roman" w:eastAsia="Times New Roman" w:hAnsi="Times New Roman" w:cs="Times New Roman"/>
          <w:sz w:val="24"/>
          <w:szCs w:val="24"/>
          <w:lang w:eastAsia="nl-NL"/>
        </w:rPr>
        <w:t>Breuker</w:t>
      </w:r>
      <w:proofErr w:type="spellEnd"/>
      <w:r w:rsidR="00333FFA" w:rsidRPr="00695E9A">
        <w:rPr>
          <w:rFonts w:ascii="Times New Roman" w:eastAsia="Times New Roman" w:hAnsi="Times New Roman" w:cs="Times New Roman"/>
          <w:sz w:val="24"/>
          <w:szCs w:val="24"/>
          <w:lang w:eastAsia="nl-NL"/>
        </w:rPr>
        <w:t xml:space="preserve"> heeft me geleerd, dat je niet over communicatie kunt spreken als een techniek, als een hulpmiddel. </w:t>
      </w:r>
      <w:r w:rsidR="0078746A">
        <w:rPr>
          <w:rFonts w:ascii="Times New Roman" w:eastAsia="Times New Roman" w:hAnsi="Times New Roman" w:cs="Times New Roman"/>
          <w:sz w:val="24"/>
          <w:szCs w:val="24"/>
          <w:lang w:eastAsia="nl-NL"/>
        </w:rPr>
        <w:t xml:space="preserve">Nee, het is je opdracht jezelf te identificeren met je boodschap. </w:t>
      </w:r>
      <w:r w:rsidR="00333FFA" w:rsidRPr="00695E9A">
        <w:rPr>
          <w:rFonts w:ascii="Times New Roman" w:eastAsia="Times New Roman" w:hAnsi="Times New Roman" w:cs="Times New Roman"/>
          <w:sz w:val="24"/>
          <w:szCs w:val="24"/>
          <w:lang w:eastAsia="nl-NL"/>
        </w:rPr>
        <w:t xml:space="preserve"> </w:t>
      </w:r>
      <w:r w:rsidR="00333FFA" w:rsidRPr="00695E9A">
        <w:rPr>
          <w:rFonts w:ascii="Times New Roman" w:eastAsia="Times New Roman" w:hAnsi="Times New Roman" w:cs="Times New Roman"/>
          <w:sz w:val="24"/>
          <w:szCs w:val="24"/>
          <w:lang w:eastAsia="nl-NL"/>
        </w:rPr>
        <w:br/>
      </w:r>
      <w:r w:rsidR="00333FFA" w:rsidRPr="00695E9A">
        <w:rPr>
          <w:rFonts w:ascii="Times New Roman" w:eastAsia="Times New Roman" w:hAnsi="Times New Roman" w:cs="Times New Roman"/>
          <w:sz w:val="24"/>
          <w:szCs w:val="24"/>
          <w:lang w:eastAsia="nl-NL"/>
        </w:rPr>
        <w:br/>
        <w:t xml:space="preserve">De Bijbel geeft daar voorbeelden van. </w:t>
      </w:r>
      <w:r w:rsidR="00435AEA">
        <w:rPr>
          <w:rFonts w:ascii="Times New Roman" w:eastAsia="Times New Roman" w:hAnsi="Times New Roman" w:cs="Times New Roman"/>
          <w:sz w:val="24"/>
          <w:szCs w:val="24"/>
          <w:lang w:eastAsia="nl-NL"/>
        </w:rPr>
        <w:t xml:space="preserve">In 2 Samuël 1 staat dat Saul gestorven is op het slagveld. Een </w:t>
      </w:r>
      <w:proofErr w:type="spellStart"/>
      <w:r w:rsidR="00435AEA">
        <w:rPr>
          <w:rFonts w:ascii="Times New Roman" w:eastAsia="Times New Roman" w:hAnsi="Times New Roman" w:cs="Times New Roman"/>
          <w:sz w:val="24"/>
          <w:szCs w:val="24"/>
          <w:lang w:eastAsia="nl-NL"/>
        </w:rPr>
        <w:t>Amalekiet</w:t>
      </w:r>
      <w:proofErr w:type="spellEnd"/>
      <w:r w:rsidR="00435AEA">
        <w:rPr>
          <w:rFonts w:ascii="Times New Roman" w:eastAsia="Times New Roman" w:hAnsi="Times New Roman" w:cs="Times New Roman"/>
          <w:sz w:val="24"/>
          <w:szCs w:val="24"/>
          <w:lang w:eastAsia="nl-NL"/>
        </w:rPr>
        <w:t xml:space="preserve"> heeft daar de hand in gehad. Deze man, we</w:t>
      </w:r>
      <w:r w:rsidR="00626375">
        <w:rPr>
          <w:rFonts w:ascii="Times New Roman" w:eastAsia="Times New Roman" w:hAnsi="Times New Roman" w:cs="Times New Roman"/>
          <w:sz w:val="24"/>
          <w:szCs w:val="24"/>
          <w:lang w:eastAsia="nl-NL"/>
        </w:rPr>
        <w:t xml:space="preserve"> kennen zijn naam niet,</w:t>
      </w:r>
      <w:r w:rsidR="00333FFA" w:rsidRPr="00695E9A">
        <w:rPr>
          <w:rFonts w:ascii="Times New Roman" w:eastAsia="Times New Roman" w:hAnsi="Times New Roman" w:cs="Times New Roman"/>
          <w:sz w:val="24"/>
          <w:szCs w:val="24"/>
          <w:lang w:eastAsia="nl-NL"/>
        </w:rPr>
        <w:t xml:space="preserve"> </w:t>
      </w:r>
      <w:r w:rsidR="00435AEA">
        <w:rPr>
          <w:rFonts w:ascii="Times New Roman" w:eastAsia="Times New Roman" w:hAnsi="Times New Roman" w:cs="Times New Roman"/>
          <w:sz w:val="24"/>
          <w:szCs w:val="24"/>
          <w:lang w:eastAsia="nl-NL"/>
        </w:rPr>
        <w:t xml:space="preserve">brengt </w:t>
      </w:r>
      <w:r w:rsidR="009C7062" w:rsidRPr="00695E9A">
        <w:rPr>
          <w:rFonts w:ascii="Times New Roman" w:eastAsia="Times New Roman" w:hAnsi="Times New Roman" w:cs="Times New Roman"/>
          <w:sz w:val="24"/>
          <w:szCs w:val="24"/>
          <w:lang w:eastAsia="nl-NL"/>
        </w:rPr>
        <w:t xml:space="preserve">David </w:t>
      </w:r>
      <w:r w:rsidR="00435AEA">
        <w:rPr>
          <w:rFonts w:ascii="Times New Roman" w:eastAsia="Times New Roman" w:hAnsi="Times New Roman" w:cs="Times New Roman"/>
          <w:sz w:val="24"/>
          <w:szCs w:val="24"/>
          <w:lang w:eastAsia="nl-NL"/>
        </w:rPr>
        <w:t xml:space="preserve">zelf het bericht. Hij </w:t>
      </w:r>
      <w:r w:rsidR="009C7062" w:rsidRPr="00695E9A">
        <w:rPr>
          <w:rFonts w:ascii="Times New Roman" w:eastAsia="Times New Roman" w:hAnsi="Times New Roman" w:cs="Times New Roman"/>
          <w:sz w:val="24"/>
          <w:szCs w:val="24"/>
          <w:lang w:eastAsia="nl-NL"/>
        </w:rPr>
        <w:t>denkt dat hij een blij bericht brengt</w:t>
      </w:r>
      <w:r w:rsidR="00626375">
        <w:rPr>
          <w:rFonts w:ascii="Times New Roman" w:eastAsia="Times New Roman" w:hAnsi="Times New Roman" w:cs="Times New Roman"/>
          <w:sz w:val="24"/>
          <w:szCs w:val="24"/>
          <w:lang w:eastAsia="nl-NL"/>
        </w:rPr>
        <w:t xml:space="preserve">. Hij verwacht een beloning. </w:t>
      </w:r>
      <w:r w:rsidR="009C7062" w:rsidRPr="00695E9A">
        <w:rPr>
          <w:rFonts w:ascii="Times New Roman" w:eastAsia="Times New Roman" w:hAnsi="Times New Roman" w:cs="Times New Roman"/>
          <w:sz w:val="24"/>
          <w:szCs w:val="24"/>
          <w:lang w:eastAsia="nl-NL"/>
        </w:rPr>
        <w:t xml:space="preserve">Dat blijkt een misrekening. Hij wordt </w:t>
      </w:r>
      <w:r w:rsidR="00626375" w:rsidRPr="00695E9A">
        <w:rPr>
          <w:rFonts w:ascii="Times New Roman" w:eastAsia="Times New Roman" w:hAnsi="Times New Roman" w:cs="Times New Roman"/>
          <w:sz w:val="24"/>
          <w:szCs w:val="24"/>
          <w:lang w:eastAsia="nl-NL"/>
        </w:rPr>
        <w:t>standrechtelijk</w:t>
      </w:r>
      <w:r w:rsidR="009C7062" w:rsidRPr="00695E9A">
        <w:rPr>
          <w:rFonts w:ascii="Times New Roman" w:eastAsia="Times New Roman" w:hAnsi="Times New Roman" w:cs="Times New Roman"/>
          <w:sz w:val="24"/>
          <w:szCs w:val="24"/>
          <w:lang w:eastAsia="nl-NL"/>
        </w:rPr>
        <w:t xml:space="preserve"> geëxecuteerd. </w:t>
      </w:r>
      <w:proofErr w:type="spellStart"/>
      <w:r w:rsidR="00435AEA">
        <w:rPr>
          <w:rFonts w:ascii="Times New Roman" w:eastAsia="Times New Roman" w:hAnsi="Times New Roman" w:cs="Times New Roman"/>
          <w:sz w:val="24"/>
          <w:szCs w:val="24"/>
          <w:lang w:eastAsia="nl-NL"/>
        </w:rPr>
        <w:t>Shoot</w:t>
      </w:r>
      <w:proofErr w:type="spellEnd"/>
      <w:r w:rsidR="00435AEA">
        <w:rPr>
          <w:rFonts w:ascii="Times New Roman" w:eastAsia="Times New Roman" w:hAnsi="Times New Roman" w:cs="Times New Roman"/>
          <w:sz w:val="24"/>
          <w:szCs w:val="24"/>
          <w:lang w:eastAsia="nl-NL"/>
        </w:rPr>
        <w:t xml:space="preserve"> </w:t>
      </w:r>
      <w:proofErr w:type="spellStart"/>
      <w:r w:rsidR="00435AEA">
        <w:rPr>
          <w:rFonts w:ascii="Times New Roman" w:eastAsia="Times New Roman" w:hAnsi="Times New Roman" w:cs="Times New Roman"/>
          <w:sz w:val="24"/>
          <w:szCs w:val="24"/>
          <w:lang w:eastAsia="nl-NL"/>
        </w:rPr>
        <w:t>the</w:t>
      </w:r>
      <w:proofErr w:type="spellEnd"/>
      <w:r w:rsidR="00435AEA">
        <w:rPr>
          <w:rFonts w:ascii="Times New Roman" w:eastAsia="Times New Roman" w:hAnsi="Times New Roman" w:cs="Times New Roman"/>
          <w:sz w:val="24"/>
          <w:szCs w:val="24"/>
          <w:lang w:eastAsia="nl-NL"/>
        </w:rPr>
        <w:t xml:space="preserve"> </w:t>
      </w:r>
      <w:proofErr w:type="spellStart"/>
      <w:r w:rsidR="00435AEA">
        <w:rPr>
          <w:rFonts w:ascii="Times New Roman" w:eastAsia="Times New Roman" w:hAnsi="Times New Roman" w:cs="Times New Roman"/>
          <w:sz w:val="24"/>
          <w:szCs w:val="24"/>
          <w:lang w:eastAsia="nl-NL"/>
        </w:rPr>
        <w:t>messenger</w:t>
      </w:r>
      <w:proofErr w:type="spellEnd"/>
      <w:r w:rsidR="00435AEA">
        <w:rPr>
          <w:rFonts w:ascii="Times New Roman" w:eastAsia="Times New Roman" w:hAnsi="Times New Roman" w:cs="Times New Roman"/>
          <w:sz w:val="24"/>
          <w:szCs w:val="24"/>
          <w:lang w:eastAsia="nl-NL"/>
        </w:rPr>
        <w:t>.</w:t>
      </w:r>
      <w:r w:rsidR="00435AEA">
        <w:rPr>
          <w:rFonts w:ascii="Times New Roman" w:eastAsia="Times New Roman" w:hAnsi="Times New Roman" w:cs="Times New Roman"/>
          <w:sz w:val="24"/>
          <w:szCs w:val="24"/>
          <w:lang w:eastAsia="nl-NL"/>
        </w:rPr>
        <w:br/>
      </w:r>
      <w:r w:rsidR="00435AEA">
        <w:rPr>
          <w:rFonts w:ascii="Times New Roman" w:eastAsia="Times New Roman" w:hAnsi="Times New Roman" w:cs="Times New Roman"/>
          <w:sz w:val="24"/>
          <w:szCs w:val="24"/>
          <w:lang w:eastAsia="nl-NL"/>
        </w:rPr>
        <w:br/>
        <w:t>Nog een voorbeeld; uit</w:t>
      </w:r>
      <w:r w:rsidR="009C7062" w:rsidRPr="00695E9A">
        <w:rPr>
          <w:rFonts w:ascii="Times New Roman" w:eastAsia="Times New Roman" w:hAnsi="Times New Roman" w:cs="Times New Roman"/>
          <w:sz w:val="24"/>
          <w:szCs w:val="24"/>
          <w:lang w:eastAsia="nl-NL"/>
        </w:rPr>
        <w:t xml:space="preserve"> 2 Samuël 18</w:t>
      </w:r>
      <w:r w:rsidR="00435AEA">
        <w:rPr>
          <w:rFonts w:ascii="Times New Roman" w:eastAsia="Times New Roman" w:hAnsi="Times New Roman" w:cs="Times New Roman"/>
          <w:sz w:val="24"/>
          <w:szCs w:val="24"/>
          <w:lang w:eastAsia="nl-NL"/>
        </w:rPr>
        <w:t>. Daar</w:t>
      </w:r>
      <w:r w:rsidR="009C7062" w:rsidRPr="00695E9A">
        <w:rPr>
          <w:rFonts w:ascii="Times New Roman" w:eastAsia="Times New Roman" w:hAnsi="Times New Roman" w:cs="Times New Roman"/>
          <w:sz w:val="24"/>
          <w:szCs w:val="24"/>
          <w:lang w:eastAsia="nl-NL"/>
        </w:rPr>
        <w:t xml:space="preserve"> staat beschreven dat </w:t>
      </w:r>
      <w:proofErr w:type="spellStart"/>
      <w:r w:rsidR="009C7062" w:rsidRPr="00695E9A">
        <w:rPr>
          <w:rFonts w:ascii="Times New Roman" w:eastAsia="Times New Roman" w:hAnsi="Times New Roman" w:cs="Times New Roman"/>
          <w:sz w:val="24"/>
          <w:szCs w:val="24"/>
          <w:lang w:eastAsia="nl-NL"/>
        </w:rPr>
        <w:t>Joab</w:t>
      </w:r>
      <w:proofErr w:type="spellEnd"/>
      <w:r w:rsidR="009C7062" w:rsidRPr="00695E9A">
        <w:rPr>
          <w:rFonts w:ascii="Times New Roman" w:eastAsia="Times New Roman" w:hAnsi="Times New Roman" w:cs="Times New Roman"/>
          <w:sz w:val="24"/>
          <w:szCs w:val="24"/>
          <w:lang w:eastAsia="nl-NL"/>
        </w:rPr>
        <w:t xml:space="preserve"> de opstandige Absalom, zoon van David, doodt. Hij weet dat de boodschap slecht zal vallen</w:t>
      </w:r>
      <w:r w:rsidR="00435AEA">
        <w:rPr>
          <w:rFonts w:ascii="Times New Roman" w:eastAsia="Times New Roman" w:hAnsi="Times New Roman" w:cs="Times New Roman"/>
          <w:sz w:val="24"/>
          <w:szCs w:val="24"/>
          <w:lang w:eastAsia="nl-NL"/>
        </w:rPr>
        <w:t>. D</w:t>
      </w:r>
      <w:r w:rsidR="009C7062" w:rsidRPr="00695E9A">
        <w:rPr>
          <w:rFonts w:ascii="Times New Roman" w:eastAsia="Times New Roman" w:hAnsi="Times New Roman" w:cs="Times New Roman"/>
          <w:sz w:val="24"/>
          <w:szCs w:val="24"/>
          <w:lang w:eastAsia="nl-NL"/>
        </w:rPr>
        <w:t xml:space="preserve">aarom stuurt hij een </w:t>
      </w:r>
      <w:proofErr w:type="spellStart"/>
      <w:r w:rsidR="009C7062" w:rsidRPr="00695E9A">
        <w:rPr>
          <w:rFonts w:ascii="Times New Roman" w:eastAsia="Times New Roman" w:hAnsi="Times New Roman" w:cs="Times New Roman"/>
          <w:sz w:val="24"/>
          <w:szCs w:val="24"/>
          <w:lang w:eastAsia="nl-NL"/>
        </w:rPr>
        <w:t>Kusiet</w:t>
      </w:r>
      <w:proofErr w:type="spellEnd"/>
      <w:r w:rsidR="009C7062" w:rsidRPr="00695E9A">
        <w:rPr>
          <w:rFonts w:ascii="Times New Roman" w:eastAsia="Times New Roman" w:hAnsi="Times New Roman" w:cs="Times New Roman"/>
          <w:sz w:val="24"/>
          <w:szCs w:val="24"/>
          <w:lang w:eastAsia="nl-NL"/>
        </w:rPr>
        <w:t xml:space="preserve"> (een zwarte man, discriminatie is van alle tijden) om de boodschap over te brengen. Als de </w:t>
      </w:r>
      <w:proofErr w:type="spellStart"/>
      <w:r w:rsidR="009C7062" w:rsidRPr="00695E9A">
        <w:rPr>
          <w:rFonts w:ascii="Times New Roman" w:eastAsia="Times New Roman" w:hAnsi="Times New Roman" w:cs="Times New Roman"/>
          <w:sz w:val="24"/>
          <w:szCs w:val="24"/>
          <w:lang w:eastAsia="nl-NL"/>
        </w:rPr>
        <w:t>Kusiet</w:t>
      </w:r>
      <w:proofErr w:type="spellEnd"/>
      <w:r w:rsidR="009C7062" w:rsidRPr="00695E9A">
        <w:rPr>
          <w:rFonts w:ascii="Times New Roman" w:eastAsia="Times New Roman" w:hAnsi="Times New Roman" w:cs="Times New Roman"/>
          <w:sz w:val="24"/>
          <w:szCs w:val="24"/>
          <w:lang w:eastAsia="nl-NL"/>
        </w:rPr>
        <w:t xml:space="preserve"> weg is, vraagt </w:t>
      </w:r>
      <w:proofErr w:type="spellStart"/>
      <w:r w:rsidR="009C7062" w:rsidRPr="00695E9A">
        <w:rPr>
          <w:rFonts w:ascii="Times New Roman" w:eastAsia="Times New Roman" w:hAnsi="Times New Roman" w:cs="Times New Roman"/>
          <w:sz w:val="24"/>
          <w:szCs w:val="24"/>
          <w:lang w:eastAsia="nl-NL"/>
        </w:rPr>
        <w:t>Achimaäs</w:t>
      </w:r>
      <w:proofErr w:type="spellEnd"/>
      <w:r w:rsidR="009C7062" w:rsidRPr="00695E9A">
        <w:rPr>
          <w:rFonts w:ascii="Times New Roman" w:eastAsia="Times New Roman" w:hAnsi="Times New Roman" w:cs="Times New Roman"/>
          <w:sz w:val="24"/>
          <w:szCs w:val="24"/>
          <w:lang w:eastAsia="nl-NL"/>
        </w:rPr>
        <w:t xml:space="preserve"> of hij ook bode mag zijn. Het wordt hem toegestaan. Maar pijnlijk: </w:t>
      </w:r>
      <w:proofErr w:type="spellStart"/>
      <w:r w:rsidR="009C7062" w:rsidRPr="00695E9A">
        <w:rPr>
          <w:rFonts w:ascii="Times New Roman" w:eastAsia="Times New Roman" w:hAnsi="Times New Roman" w:cs="Times New Roman"/>
          <w:sz w:val="24"/>
          <w:szCs w:val="24"/>
          <w:lang w:eastAsia="nl-NL"/>
        </w:rPr>
        <w:t>Achimaäs</w:t>
      </w:r>
      <w:proofErr w:type="spellEnd"/>
      <w:r w:rsidR="009C7062" w:rsidRPr="00695E9A">
        <w:rPr>
          <w:rFonts w:ascii="Times New Roman" w:eastAsia="Times New Roman" w:hAnsi="Times New Roman" w:cs="Times New Roman"/>
          <w:sz w:val="24"/>
          <w:szCs w:val="24"/>
          <w:lang w:eastAsia="nl-NL"/>
        </w:rPr>
        <w:t xml:space="preserve"> rent sneller dan de </w:t>
      </w:r>
      <w:proofErr w:type="spellStart"/>
      <w:r w:rsidR="009C7062" w:rsidRPr="00695E9A">
        <w:rPr>
          <w:rFonts w:ascii="Times New Roman" w:eastAsia="Times New Roman" w:hAnsi="Times New Roman" w:cs="Times New Roman"/>
          <w:sz w:val="24"/>
          <w:szCs w:val="24"/>
          <w:lang w:eastAsia="nl-NL"/>
        </w:rPr>
        <w:t>Kusiet</w:t>
      </w:r>
      <w:proofErr w:type="spellEnd"/>
      <w:r w:rsidR="009C7062" w:rsidRPr="00695E9A">
        <w:rPr>
          <w:rFonts w:ascii="Times New Roman" w:eastAsia="Times New Roman" w:hAnsi="Times New Roman" w:cs="Times New Roman"/>
          <w:sz w:val="24"/>
          <w:szCs w:val="24"/>
          <w:lang w:eastAsia="nl-NL"/>
        </w:rPr>
        <w:t xml:space="preserve"> en zo wordt David op het verkeerde been gezet. </w:t>
      </w:r>
      <w:r w:rsidR="00333FFA" w:rsidRPr="00695E9A">
        <w:rPr>
          <w:rFonts w:ascii="Times New Roman" w:eastAsia="Times New Roman" w:hAnsi="Times New Roman" w:cs="Times New Roman"/>
          <w:sz w:val="24"/>
          <w:szCs w:val="24"/>
          <w:lang w:eastAsia="nl-NL"/>
        </w:rPr>
        <w:br/>
      </w:r>
      <w:r w:rsidR="00333FFA" w:rsidRPr="00695E9A">
        <w:rPr>
          <w:rFonts w:ascii="Times New Roman" w:eastAsia="Times New Roman" w:hAnsi="Times New Roman" w:cs="Times New Roman"/>
          <w:sz w:val="24"/>
          <w:szCs w:val="24"/>
          <w:lang w:eastAsia="nl-NL"/>
        </w:rPr>
        <w:br/>
      </w:r>
      <w:r w:rsidR="009C7062" w:rsidRPr="00695E9A">
        <w:rPr>
          <w:rFonts w:ascii="Times New Roman" w:eastAsia="Times New Roman" w:hAnsi="Times New Roman" w:cs="Times New Roman"/>
          <w:sz w:val="24"/>
          <w:szCs w:val="24"/>
          <w:lang w:eastAsia="nl-NL"/>
        </w:rPr>
        <w:t xml:space="preserve">De boodschap is steeds dezelfde. </w:t>
      </w:r>
      <w:r w:rsidR="00435AEA">
        <w:rPr>
          <w:rFonts w:ascii="Times New Roman" w:eastAsia="Times New Roman" w:hAnsi="Times New Roman" w:cs="Times New Roman"/>
          <w:sz w:val="24"/>
          <w:szCs w:val="24"/>
          <w:lang w:eastAsia="nl-NL"/>
        </w:rPr>
        <w:t>C</w:t>
      </w:r>
      <w:r w:rsidR="009C7062" w:rsidRPr="00695E9A">
        <w:rPr>
          <w:rFonts w:ascii="Times New Roman" w:eastAsia="Times New Roman" w:hAnsi="Times New Roman" w:cs="Times New Roman"/>
          <w:sz w:val="24"/>
          <w:szCs w:val="24"/>
          <w:lang w:eastAsia="nl-NL"/>
        </w:rPr>
        <w:t>ommunicatie is niet los verkrijgbaar van de persoon</w:t>
      </w:r>
      <w:r w:rsidR="00626375">
        <w:rPr>
          <w:rFonts w:ascii="Times New Roman" w:eastAsia="Times New Roman" w:hAnsi="Times New Roman" w:cs="Times New Roman"/>
          <w:sz w:val="24"/>
          <w:szCs w:val="24"/>
          <w:lang w:eastAsia="nl-NL"/>
        </w:rPr>
        <w:t xml:space="preserve">, diens bezieling en dienst </w:t>
      </w:r>
      <w:r w:rsidR="005F5489">
        <w:rPr>
          <w:rFonts w:ascii="Times New Roman" w:eastAsia="Times New Roman" w:hAnsi="Times New Roman" w:cs="Times New Roman"/>
          <w:sz w:val="24"/>
          <w:szCs w:val="24"/>
          <w:lang w:eastAsia="nl-NL"/>
        </w:rPr>
        <w:t>reputatie</w:t>
      </w:r>
      <w:r w:rsidR="00626375">
        <w:rPr>
          <w:rFonts w:ascii="Times New Roman" w:eastAsia="Times New Roman" w:hAnsi="Times New Roman" w:cs="Times New Roman"/>
          <w:sz w:val="24"/>
          <w:szCs w:val="24"/>
          <w:lang w:eastAsia="nl-NL"/>
        </w:rPr>
        <w:t xml:space="preserve">. </w:t>
      </w:r>
      <w:r w:rsidR="009C7062" w:rsidRPr="00695E9A">
        <w:rPr>
          <w:rFonts w:ascii="Times New Roman" w:eastAsia="Times New Roman" w:hAnsi="Times New Roman" w:cs="Times New Roman"/>
          <w:sz w:val="24"/>
          <w:szCs w:val="24"/>
          <w:lang w:eastAsia="nl-NL"/>
        </w:rPr>
        <w:t xml:space="preserve"> </w:t>
      </w:r>
      <w:r w:rsidR="00B949D7" w:rsidRPr="00B949D7">
        <w:rPr>
          <w:rFonts w:ascii="Times New Roman" w:eastAsia="Times New Roman" w:hAnsi="Times New Roman" w:cs="Times New Roman"/>
          <w:sz w:val="24"/>
          <w:szCs w:val="24"/>
          <w:lang w:eastAsia="nl-NL"/>
        </w:rPr>
        <w:t xml:space="preserve">Communicatie is meer dan een instrument waarmee een kerk haar boodschap onder de aandacht brengt. In wezen raakt communicatie aan de identiteit van de kerk zelf. </w:t>
      </w:r>
      <w:r w:rsidR="00435AEA">
        <w:rPr>
          <w:rFonts w:ascii="Times New Roman" w:eastAsia="Times New Roman" w:hAnsi="Times New Roman" w:cs="Times New Roman"/>
          <w:sz w:val="24"/>
          <w:szCs w:val="24"/>
          <w:lang w:eastAsia="nl-NL"/>
        </w:rPr>
        <w:br/>
      </w:r>
      <w:r w:rsidR="00435AEA">
        <w:rPr>
          <w:rFonts w:ascii="Times New Roman" w:eastAsia="Times New Roman" w:hAnsi="Times New Roman" w:cs="Times New Roman"/>
          <w:sz w:val="24"/>
          <w:szCs w:val="24"/>
          <w:lang w:eastAsia="nl-NL"/>
        </w:rPr>
        <w:br/>
        <w:t xml:space="preserve">We spiegelen ons daarbij als kerk in Gods eigen persoon en hoe God zich gedraagt. </w:t>
      </w:r>
      <w:r w:rsidR="00B949D7" w:rsidRPr="00B949D7">
        <w:rPr>
          <w:rFonts w:ascii="Times New Roman" w:eastAsia="Times New Roman" w:hAnsi="Times New Roman" w:cs="Times New Roman"/>
          <w:sz w:val="24"/>
          <w:szCs w:val="24"/>
          <w:lang w:eastAsia="nl-NL"/>
        </w:rPr>
        <w:t>God is geen zwijgende God op afstand</w:t>
      </w:r>
      <w:r w:rsidR="00435AEA">
        <w:rPr>
          <w:rFonts w:ascii="Times New Roman" w:eastAsia="Times New Roman" w:hAnsi="Times New Roman" w:cs="Times New Roman"/>
          <w:sz w:val="24"/>
          <w:szCs w:val="24"/>
          <w:lang w:eastAsia="nl-NL"/>
        </w:rPr>
        <w:t xml:space="preserve">. Nee, God maakt zich bekend. </w:t>
      </w:r>
      <w:r w:rsidR="00B949D7" w:rsidRPr="00B949D7">
        <w:rPr>
          <w:rFonts w:ascii="Times New Roman" w:eastAsia="Times New Roman" w:hAnsi="Times New Roman" w:cs="Times New Roman"/>
          <w:sz w:val="24"/>
          <w:szCs w:val="24"/>
          <w:lang w:eastAsia="nl-NL"/>
        </w:rPr>
        <w:t>Gijsbert van den Brink vat dit kernachtig samen: </w:t>
      </w:r>
      <w:r w:rsidR="00B949D7" w:rsidRPr="00626375">
        <w:rPr>
          <w:rFonts w:ascii="Times New Roman" w:eastAsia="Times New Roman" w:hAnsi="Times New Roman" w:cs="Times New Roman"/>
          <w:bCs/>
          <w:i/>
          <w:sz w:val="24"/>
          <w:szCs w:val="24"/>
          <w:lang w:eastAsia="nl-NL"/>
        </w:rPr>
        <w:t>‘De H</w:t>
      </w:r>
      <w:r w:rsidR="00626375">
        <w:rPr>
          <w:rFonts w:ascii="Times New Roman" w:eastAsia="Times New Roman" w:hAnsi="Times New Roman" w:cs="Times New Roman"/>
          <w:bCs/>
          <w:i/>
          <w:sz w:val="24"/>
          <w:szCs w:val="24"/>
          <w:lang w:eastAsia="nl-NL"/>
        </w:rPr>
        <w:t>eere is een God van de omgang, di</w:t>
      </w:r>
      <w:r w:rsidR="00B949D7" w:rsidRPr="00626375">
        <w:rPr>
          <w:rFonts w:ascii="Times New Roman" w:eastAsia="Times New Roman" w:hAnsi="Times New Roman" w:cs="Times New Roman"/>
          <w:bCs/>
          <w:i/>
          <w:sz w:val="24"/>
          <w:szCs w:val="24"/>
          <w:lang w:eastAsia="nl-NL"/>
        </w:rPr>
        <w:t xml:space="preserve">e uit is op gemeenschap en </w:t>
      </w:r>
      <w:r w:rsidR="00B949D7" w:rsidRPr="00626375">
        <w:rPr>
          <w:rFonts w:ascii="Times New Roman" w:eastAsia="Times New Roman" w:hAnsi="Times New Roman" w:cs="Times New Roman"/>
          <w:bCs/>
          <w:i/>
          <w:sz w:val="24"/>
          <w:szCs w:val="24"/>
          <w:lang w:eastAsia="nl-NL"/>
        </w:rPr>
        <w:lastRenderedPageBreak/>
        <w:t>communicatie’</w:t>
      </w:r>
      <w:r w:rsidR="00626375">
        <w:rPr>
          <w:rFonts w:ascii="Times New Roman" w:eastAsia="Times New Roman" w:hAnsi="Times New Roman" w:cs="Times New Roman"/>
          <w:bCs/>
          <w:i/>
          <w:sz w:val="24"/>
          <w:szCs w:val="24"/>
          <w:lang w:eastAsia="nl-NL"/>
        </w:rPr>
        <w:t>.</w:t>
      </w:r>
      <w:r w:rsidR="00B949D7" w:rsidRPr="00B949D7">
        <w:rPr>
          <w:rFonts w:ascii="Times New Roman" w:eastAsia="Times New Roman" w:hAnsi="Times New Roman" w:cs="Times New Roman"/>
          <w:sz w:val="24"/>
          <w:szCs w:val="24"/>
          <w:lang w:eastAsia="nl-NL"/>
        </w:rPr>
        <w:t> </w:t>
      </w:r>
      <w:r w:rsidR="00435AEA">
        <w:rPr>
          <w:rFonts w:ascii="Times New Roman" w:eastAsia="Times New Roman" w:hAnsi="Times New Roman" w:cs="Times New Roman"/>
          <w:sz w:val="24"/>
          <w:szCs w:val="24"/>
          <w:lang w:eastAsia="nl-NL"/>
        </w:rPr>
        <w:t xml:space="preserve">Communicatie hoort bij het wezen van God. </w:t>
      </w:r>
      <w:r w:rsidR="009C7062" w:rsidRPr="00695E9A">
        <w:rPr>
          <w:rFonts w:ascii="Times New Roman" w:eastAsia="Times New Roman" w:hAnsi="Times New Roman" w:cs="Times New Roman"/>
          <w:sz w:val="24"/>
          <w:szCs w:val="24"/>
          <w:lang w:eastAsia="nl-NL"/>
        </w:rPr>
        <w:t xml:space="preserve">Ik ga nog even de intellectuele diepte in. </w:t>
      </w:r>
      <w:r w:rsidR="00B949D7" w:rsidRPr="00B949D7">
        <w:rPr>
          <w:rFonts w:ascii="Times New Roman" w:eastAsia="Times New Roman" w:hAnsi="Times New Roman" w:cs="Times New Roman"/>
          <w:sz w:val="24"/>
          <w:szCs w:val="24"/>
          <w:lang w:eastAsia="nl-NL"/>
        </w:rPr>
        <w:t>De gereformeerde dogmatiek</w:t>
      </w:r>
      <w:r w:rsidR="009C7062" w:rsidRPr="00695E9A">
        <w:rPr>
          <w:rFonts w:ascii="Times New Roman" w:eastAsia="Times New Roman" w:hAnsi="Times New Roman" w:cs="Times New Roman"/>
          <w:sz w:val="24"/>
          <w:szCs w:val="24"/>
          <w:lang w:eastAsia="nl-NL"/>
        </w:rPr>
        <w:t xml:space="preserve"> spreekt over communicatie als de manier waarop God </w:t>
      </w:r>
      <w:r w:rsidR="00435AEA">
        <w:rPr>
          <w:rFonts w:ascii="Times New Roman" w:eastAsia="Times New Roman" w:hAnsi="Times New Roman" w:cs="Times New Roman"/>
          <w:sz w:val="24"/>
          <w:szCs w:val="24"/>
          <w:lang w:eastAsia="nl-NL"/>
        </w:rPr>
        <w:t xml:space="preserve">in zichzelf is en de manier waarop God zich bekend maakt. Ik wil dat benoemen vanuit de gereformeerde dogmatiek. De dogmatiek van </w:t>
      </w:r>
      <w:proofErr w:type="spellStart"/>
      <w:r w:rsidR="00435AEA">
        <w:rPr>
          <w:rFonts w:ascii="Times New Roman" w:eastAsia="Times New Roman" w:hAnsi="Times New Roman" w:cs="Times New Roman"/>
          <w:sz w:val="24"/>
          <w:szCs w:val="24"/>
          <w:lang w:eastAsia="nl-NL"/>
        </w:rPr>
        <w:t>Heinrich</w:t>
      </w:r>
      <w:proofErr w:type="spellEnd"/>
      <w:r w:rsidR="00435AEA">
        <w:rPr>
          <w:rFonts w:ascii="Times New Roman" w:eastAsia="Times New Roman" w:hAnsi="Times New Roman" w:cs="Times New Roman"/>
          <w:sz w:val="24"/>
          <w:szCs w:val="24"/>
          <w:lang w:eastAsia="nl-NL"/>
        </w:rPr>
        <w:t xml:space="preserve"> Heppe. Hij gebruikt enkele Latijnse begrippen. </w:t>
      </w:r>
      <w:r w:rsidR="009C7062" w:rsidRPr="00695E9A">
        <w:rPr>
          <w:rFonts w:ascii="Times New Roman" w:eastAsia="Times New Roman" w:hAnsi="Times New Roman" w:cs="Times New Roman"/>
          <w:sz w:val="24"/>
          <w:szCs w:val="24"/>
          <w:lang w:eastAsia="nl-NL"/>
        </w:rPr>
        <w:t xml:space="preserve">Het </w:t>
      </w:r>
      <w:r w:rsidR="00435AEA">
        <w:rPr>
          <w:rFonts w:ascii="Times New Roman" w:eastAsia="Times New Roman" w:hAnsi="Times New Roman" w:cs="Times New Roman"/>
          <w:sz w:val="24"/>
          <w:szCs w:val="24"/>
          <w:lang w:eastAsia="nl-NL"/>
        </w:rPr>
        <w:t xml:space="preserve">begint </w:t>
      </w:r>
      <w:r w:rsidR="009C7062" w:rsidRPr="00695E9A">
        <w:rPr>
          <w:rFonts w:ascii="Times New Roman" w:eastAsia="Times New Roman" w:hAnsi="Times New Roman" w:cs="Times New Roman"/>
          <w:sz w:val="24"/>
          <w:szCs w:val="24"/>
          <w:lang w:eastAsia="nl-NL"/>
        </w:rPr>
        <w:t xml:space="preserve">met het begrip </w:t>
      </w:r>
      <w:proofErr w:type="spellStart"/>
      <w:r w:rsidR="00B949D7" w:rsidRPr="00695E9A">
        <w:rPr>
          <w:rFonts w:ascii="Times New Roman" w:eastAsia="Times New Roman" w:hAnsi="Times New Roman" w:cs="Times New Roman"/>
          <w:i/>
          <w:iCs/>
          <w:sz w:val="24"/>
          <w:szCs w:val="24"/>
          <w:lang w:eastAsia="nl-NL"/>
        </w:rPr>
        <w:t>communicatio</w:t>
      </w:r>
      <w:proofErr w:type="spellEnd"/>
      <w:r w:rsidR="009C7062" w:rsidRPr="00695E9A">
        <w:rPr>
          <w:rFonts w:ascii="Times New Roman" w:eastAsia="Times New Roman" w:hAnsi="Times New Roman" w:cs="Times New Roman"/>
          <w:i/>
          <w:iCs/>
          <w:sz w:val="24"/>
          <w:szCs w:val="24"/>
          <w:lang w:eastAsia="nl-NL"/>
        </w:rPr>
        <w:t>,</w:t>
      </w:r>
      <w:r w:rsidR="00B949D7" w:rsidRPr="00B949D7">
        <w:rPr>
          <w:rFonts w:ascii="Times New Roman" w:eastAsia="Times New Roman" w:hAnsi="Times New Roman" w:cs="Times New Roman"/>
          <w:sz w:val="24"/>
          <w:szCs w:val="24"/>
          <w:lang w:eastAsia="nl-NL"/>
        </w:rPr>
        <w:t xml:space="preserve"> letterlijk: gemeenschap of het delen in iets. </w:t>
      </w:r>
      <w:r w:rsidR="009C7062" w:rsidRPr="00695E9A">
        <w:rPr>
          <w:rFonts w:ascii="Times New Roman" w:eastAsia="Times New Roman" w:hAnsi="Times New Roman" w:cs="Times New Roman"/>
          <w:sz w:val="24"/>
          <w:szCs w:val="24"/>
          <w:lang w:eastAsia="nl-NL"/>
        </w:rPr>
        <w:br/>
      </w:r>
      <w:r w:rsidR="009C7062" w:rsidRPr="00695E9A">
        <w:rPr>
          <w:rFonts w:ascii="Times New Roman" w:eastAsia="Times New Roman" w:hAnsi="Times New Roman" w:cs="Times New Roman"/>
          <w:sz w:val="24"/>
          <w:szCs w:val="24"/>
          <w:lang w:eastAsia="nl-NL"/>
        </w:rPr>
        <w:br/>
      </w:r>
      <w:r w:rsidR="00435AEA">
        <w:rPr>
          <w:rFonts w:ascii="Times New Roman" w:eastAsia="Times New Roman" w:hAnsi="Times New Roman" w:cs="Times New Roman"/>
          <w:sz w:val="24"/>
          <w:szCs w:val="24"/>
          <w:lang w:eastAsia="nl-NL"/>
        </w:rPr>
        <w:t xml:space="preserve">Hij spreekt vervolgens over de </w:t>
      </w:r>
      <w:r w:rsidR="00626375">
        <w:rPr>
          <w:rFonts w:ascii="Times New Roman" w:eastAsia="Times New Roman" w:hAnsi="Times New Roman" w:cs="Times New Roman"/>
          <w:sz w:val="24"/>
          <w:szCs w:val="24"/>
          <w:lang w:eastAsia="nl-NL"/>
        </w:rPr>
        <w:t>d</w:t>
      </w:r>
      <w:r w:rsidR="00B949D7" w:rsidRPr="00B949D7">
        <w:rPr>
          <w:rFonts w:ascii="Times New Roman" w:eastAsia="Times New Roman" w:hAnsi="Times New Roman" w:cs="Times New Roman"/>
          <w:sz w:val="24"/>
          <w:szCs w:val="24"/>
          <w:lang w:eastAsia="nl-NL"/>
        </w:rPr>
        <w:t>rie-enige God</w:t>
      </w:r>
      <w:r w:rsidR="00435AEA">
        <w:rPr>
          <w:rFonts w:ascii="Times New Roman" w:eastAsia="Times New Roman" w:hAnsi="Times New Roman" w:cs="Times New Roman"/>
          <w:sz w:val="24"/>
          <w:szCs w:val="24"/>
          <w:lang w:eastAsia="nl-NL"/>
        </w:rPr>
        <w:t xml:space="preserve">. De manier waarop God </w:t>
      </w:r>
      <w:proofErr w:type="spellStart"/>
      <w:r w:rsidR="00435AEA">
        <w:rPr>
          <w:rFonts w:ascii="Times New Roman" w:eastAsia="Times New Roman" w:hAnsi="Times New Roman" w:cs="Times New Roman"/>
          <w:sz w:val="24"/>
          <w:szCs w:val="24"/>
          <w:lang w:eastAsia="nl-NL"/>
        </w:rPr>
        <w:t>God</w:t>
      </w:r>
      <w:proofErr w:type="spellEnd"/>
      <w:r w:rsidR="00435AEA">
        <w:rPr>
          <w:rFonts w:ascii="Times New Roman" w:eastAsia="Times New Roman" w:hAnsi="Times New Roman" w:cs="Times New Roman"/>
          <w:sz w:val="24"/>
          <w:szCs w:val="24"/>
          <w:lang w:eastAsia="nl-NL"/>
        </w:rPr>
        <w:t xml:space="preserve"> is als Vader, als Zoon en als Heilige Geest. Drie gestalten die duidelijk maken dat God ons begrip te boven gaat. Tegelijk gestalten die toch over één God gaan. Heppe zegt dan: Er is tussen die drie gestalten sprake van </w:t>
      </w:r>
      <w:r w:rsidR="00B949D7" w:rsidRPr="00B949D7">
        <w:rPr>
          <w:rFonts w:ascii="Times New Roman" w:eastAsia="Times New Roman" w:hAnsi="Times New Roman" w:cs="Times New Roman"/>
          <w:sz w:val="24"/>
          <w:szCs w:val="24"/>
          <w:lang w:eastAsia="nl-NL"/>
        </w:rPr>
        <w:t>de </w:t>
      </w:r>
      <w:proofErr w:type="spellStart"/>
      <w:r w:rsidR="00B949D7" w:rsidRPr="00695E9A">
        <w:rPr>
          <w:rFonts w:ascii="Times New Roman" w:eastAsia="Times New Roman" w:hAnsi="Times New Roman" w:cs="Times New Roman"/>
          <w:i/>
          <w:iCs/>
          <w:sz w:val="24"/>
          <w:szCs w:val="24"/>
          <w:lang w:eastAsia="nl-NL"/>
        </w:rPr>
        <w:t>communicatio</w:t>
      </w:r>
      <w:proofErr w:type="spellEnd"/>
      <w:r w:rsidR="00B949D7" w:rsidRPr="00695E9A">
        <w:rPr>
          <w:rFonts w:ascii="Times New Roman" w:eastAsia="Times New Roman" w:hAnsi="Times New Roman" w:cs="Times New Roman"/>
          <w:i/>
          <w:iCs/>
          <w:sz w:val="24"/>
          <w:szCs w:val="24"/>
          <w:lang w:eastAsia="nl-NL"/>
        </w:rPr>
        <w:t xml:space="preserve"> </w:t>
      </w:r>
      <w:proofErr w:type="spellStart"/>
      <w:r w:rsidR="00B949D7" w:rsidRPr="00695E9A">
        <w:rPr>
          <w:rFonts w:ascii="Times New Roman" w:eastAsia="Times New Roman" w:hAnsi="Times New Roman" w:cs="Times New Roman"/>
          <w:i/>
          <w:iCs/>
          <w:sz w:val="24"/>
          <w:szCs w:val="24"/>
          <w:lang w:eastAsia="nl-NL"/>
        </w:rPr>
        <w:t>personarum</w:t>
      </w:r>
      <w:proofErr w:type="spellEnd"/>
      <w:r w:rsidR="00B949D7" w:rsidRPr="00695E9A">
        <w:rPr>
          <w:rFonts w:ascii="Times New Roman" w:eastAsia="Times New Roman" w:hAnsi="Times New Roman" w:cs="Times New Roman"/>
          <w:i/>
          <w:iCs/>
          <w:sz w:val="24"/>
          <w:szCs w:val="24"/>
          <w:lang w:eastAsia="nl-NL"/>
        </w:rPr>
        <w:t xml:space="preserve"> </w:t>
      </w:r>
      <w:proofErr w:type="spellStart"/>
      <w:r w:rsidR="00B949D7" w:rsidRPr="00695E9A">
        <w:rPr>
          <w:rFonts w:ascii="Times New Roman" w:eastAsia="Times New Roman" w:hAnsi="Times New Roman" w:cs="Times New Roman"/>
          <w:i/>
          <w:iCs/>
          <w:sz w:val="24"/>
          <w:szCs w:val="24"/>
          <w:lang w:eastAsia="nl-NL"/>
        </w:rPr>
        <w:t>divinarum</w:t>
      </w:r>
      <w:proofErr w:type="spellEnd"/>
      <w:r w:rsidR="00B949D7" w:rsidRPr="00B949D7">
        <w:rPr>
          <w:rFonts w:ascii="Times New Roman" w:eastAsia="Times New Roman" w:hAnsi="Times New Roman" w:cs="Times New Roman"/>
          <w:sz w:val="24"/>
          <w:szCs w:val="24"/>
          <w:lang w:eastAsia="nl-NL"/>
        </w:rPr>
        <w:t xml:space="preserve">: de drie goddelijke Personen </w:t>
      </w:r>
      <w:r w:rsidR="00435AEA">
        <w:rPr>
          <w:rFonts w:ascii="Times New Roman" w:eastAsia="Times New Roman" w:hAnsi="Times New Roman" w:cs="Times New Roman"/>
          <w:sz w:val="24"/>
          <w:szCs w:val="24"/>
          <w:lang w:eastAsia="nl-NL"/>
        </w:rPr>
        <w:t xml:space="preserve">die onderling boodschap hebben aan elkaar, die één zijn, omdat ze onderling communiceren, zoals bij ons de ledematen van het lichaam één zijn. Want God is in zichzelf niet eenzaam, maar communiceert, leeft, haalt adem. </w:t>
      </w:r>
    </w:p>
    <w:p w:rsidR="00B949D7" w:rsidRPr="00B949D7" w:rsidRDefault="00B949D7" w:rsidP="00B949D7">
      <w:pPr>
        <w:shd w:val="clear" w:color="auto" w:fill="FFFFFF"/>
        <w:spacing w:after="0" w:line="240" w:lineRule="auto"/>
        <w:rPr>
          <w:rFonts w:ascii="Times New Roman" w:eastAsia="Times New Roman" w:hAnsi="Times New Roman" w:cs="Times New Roman"/>
          <w:sz w:val="24"/>
          <w:szCs w:val="24"/>
          <w:lang w:eastAsia="nl-NL"/>
        </w:rPr>
      </w:pPr>
      <w:r w:rsidRPr="00B949D7">
        <w:rPr>
          <w:rFonts w:ascii="Times New Roman" w:eastAsia="Times New Roman" w:hAnsi="Times New Roman" w:cs="Times New Roman"/>
          <w:sz w:val="24"/>
          <w:szCs w:val="24"/>
          <w:lang w:eastAsia="nl-NL"/>
        </w:rPr>
        <w:t>Daarmee hangt de </w:t>
      </w:r>
      <w:proofErr w:type="spellStart"/>
      <w:r w:rsidRPr="00695E9A">
        <w:rPr>
          <w:rFonts w:ascii="Times New Roman" w:eastAsia="Times New Roman" w:hAnsi="Times New Roman" w:cs="Times New Roman"/>
          <w:i/>
          <w:iCs/>
          <w:sz w:val="24"/>
          <w:szCs w:val="24"/>
          <w:lang w:eastAsia="nl-NL"/>
        </w:rPr>
        <w:t>communicatio</w:t>
      </w:r>
      <w:proofErr w:type="spellEnd"/>
      <w:r w:rsidRPr="00695E9A">
        <w:rPr>
          <w:rFonts w:ascii="Times New Roman" w:eastAsia="Times New Roman" w:hAnsi="Times New Roman" w:cs="Times New Roman"/>
          <w:i/>
          <w:iCs/>
          <w:sz w:val="24"/>
          <w:szCs w:val="24"/>
          <w:lang w:eastAsia="nl-NL"/>
        </w:rPr>
        <w:t xml:space="preserve"> </w:t>
      </w:r>
      <w:proofErr w:type="spellStart"/>
      <w:r w:rsidRPr="00695E9A">
        <w:rPr>
          <w:rFonts w:ascii="Times New Roman" w:eastAsia="Times New Roman" w:hAnsi="Times New Roman" w:cs="Times New Roman"/>
          <w:i/>
          <w:iCs/>
          <w:sz w:val="24"/>
          <w:szCs w:val="24"/>
          <w:lang w:eastAsia="nl-NL"/>
        </w:rPr>
        <w:t>operationum</w:t>
      </w:r>
      <w:proofErr w:type="spellEnd"/>
      <w:r w:rsidRPr="00B949D7">
        <w:rPr>
          <w:rFonts w:ascii="Times New Roman" w:eastAsia="Times New Roman" w:hAnsi="Times New Roman" w:cs="Times New Roman"/>
          <w:sz w:val="24"/>
          <w:szCs w:val="24"/>
          <w:lang w:eastAsia="nl-NL"/>
        </w:rPr>
        <w:t> samen: de werken van de drie Personen</w:t>
      </w:r>
      <w:r w:rsidR="00626375">
        <w:rPr>
          <w:rFonts w:ascii="Times New Roman" w:eastAsia="Times New Roman" w:hAnsi="Times New Roman" w:cs="Times New Roman"/>
          <w:sz w:val="24"/>
          <w:szCs w:val="24"/>
          <w:lang w:eastAsia="nl-NL"/>
        </w:rPr>
        <w:t>; ze</w:t>
      </w:r>
      <w:r w:rsidRPr="00B949D7">
        <w:rPr>
          <w:rFonts w:ascii="Times New Roman" w:eastAsia="Times New Roman" w:hAnsi="Times New Roman" w:cs="Times New Roman"/>
          <w:sz w:val="24"/>
          <w:szCs w:val="24"/>
          <w:lang w:eastAsia="nl-NL"/>
        </w:rPr>
        <w:t xml:space="preserve"> zijn niet van elkaar los verkrijgbaar. De Vader, de Zoon en de Heilige Geest werken onderscheiden, maar gezamenlijk. </w:t>
      </w:r>
      <w:r w:rsidR="009C7062" w:rsidRPr="00695E9A">
        <w:rPr>
          <w:rFonts w:ascii="Times New Roman" w:eastAsia="Times New Roman" w:hAnsi="Times New Roman" w:cs="Times New Roman"/>
          <w:sz w:val="24"/>
          <w:szCs w:val="24"/>
          <w:lang w:eastAsia="nl-NL"/>
        </w:rPr>
        <w:br/>
      </w:r>
      <w:r w:rsidR="009C7062" w:rsidRPr="00695E9A">
        <w:rPr>
          <w:rFonts w:ascii="Times New Roman" w:eastAsia="Times New Roman" w:hAnsi="Times New Roman" w:cs="Times New Roman"/>
          <w:sz w:val="24"/>
          <w:szCs w:val="24"/>
          <w:lang w:eastAsia="nl-NL"/>
        </w:rPr>
        <w:br/>
      </w:r>
      <w:r w:rsidRPr="00B949D7">
        <w:rPr>
          <w:rFonts w:ascii="Times New Roman" w:eastAsia="Times New Roman" w:hAnsi="Times New Roman" w:cs="Times New Roman"/>
          <w:sz w:val="24"/>
          <w:szCs w:val="24"/>
          <w:lang w:eastAsia="nl-NL"/>
        </w:rPr>
        <w:t>Ook de </w:t>
      </w:r>
      <w:proofErr w:type="spellStart"/>
      <w:r w:rsidRPr="00695E9A">
        <w:rPr>
          <w:rFonts w:ascii="Times New Roman" w:eastAsia="Times New Roman" w:hAnsi="Times New Roman" w:cs="Times New Roman"/>
          <w:i/>
          <w:iCs/>
          <w:sz w:val="24"/>
          <w:szCs w:val="24"/>
          <w:lang w:eastAsia="nl-NL"/>
        </w:rPr>
        <w:t>communicatio</w:t>
      </w:r>
      <w:proofErr w:type="spellEnd"/>
      <w:r w:rsidRPr="00695E9A">
        <w:rPr>
          <w:rFonts w:ascii="Times New Roman" w:eastAsia="Times New Roman" w:hAnsi="Times New Roman" w:cs="Times New Roman"/>
          <w:i/>
          <w:iCs/>
          <w:sz w:val="24"/>
          <w:szCs w:val="24"/>
          <w:lang w:eastAsia="nl-NL"/>
        </w:rPr>
        <w:t xml:space="preserve"> </w:t>
      </w:r>
      <w:proofErr w:type="spellStart"/>
      <w:r w:rsidRPr="00695E9A">
        <w:rPr>
          <w:rFonts w:ascii="Times New Roman" w:eastAsia="Times New Roman" w:hAnsi="Times New Roman" w:cs="Times New Roman"/>
          <w:i/>
          <w:iCs/>
          <w:sz w:val="24"/>
          <w:szCs w:val="24"/>
          <w:lang w:eastAsia="nl-NL"/>
        </w:rPr>
        <w:t>gratiarum</w:t>
      </w:r>
      <w:proofErr w:type="spellEnd"/>
      <w:r w:rsidRPr="00B949D7">
        <w:rPr>
          <w:rFonts w:ascii="Times New Roman" w:eastAsia="Times New Roman" w:hAnsi="Times New Roman" w:cs="Times New Roman"/>
          <w:sz w:val="24"/>
          <w:szCs w:val="24"/>
          <w:lang w:eastAsia="nl-NL"/>
        </w:rPr>
        <w:t> is van belang: God</w:t>
      </w:r>
      <w:r w:rsidR="00435AEA">
        <w:rPr>
          <w:rFonts w:ascii="Times New Roman" w:eastAsia="Times New Roman" w:hAnsi="Times New Roman" w:cs="Times New Roman"/>
          <w:sz w:val="24"/>
          <w:szCs w:val="24"/>
          <w:lang w:eastAsia="nl-NL"/>
        </w:rPr>
        <w:t xml:space="preserve"> betrekt mensen bij die communicatie, hij maakt in zijn genade mensen </w:t>
      </w:r>
      <w:r w:rsidRPr="00B949D7">
        <w:rPr>
          <w:rFonts w:ascii="Times New Roman" w:eastAsia="Times New Roman" w:hAnsi="Times New Roman" w:cs="Times New Roman"/>
          <w:sz w:val="24"/>
          <w:szCs w:val="24"/>
          <w:lang w:eastAsia="nl-NL"/>
        </w:rPr>
        <w:t xml:space="preserve">deelgenoot van </w:t>
      </w:r>
      <w:r w:rsidR="00626375">
        <w:rPr>
          <w:rFonts w:ascii="Times New Roman" w:eastAsia="Times New Roman" w:hAnsi="Times New Roman" w:cs="Times New Roman"/>
          <w:sz w:val="24"/>
          <w:szCs w:val="24"/>
          <w:lang w:eastAsia="nl-NL"/>
        </w:rPr>
        <w:t>z</w:t>
      </w:r>
      <w:r w:rsidRPr="00B949D7">
        <w:rPr>
          <w:rFonts w:ascii="Times New Roman" w:eastAsia="Times New Roman" w:hAnsi="Times New Roman" w:cs="Times New Roman"/>
          <w:sz w:val="24"/>
          <w:szCs w:val="24"/>
          <w:lang w:eastAsia="nl-NL"/>
        </w:rPr>
        <w:t xml:space="preserve">ijn heil. De mens ontvangt wat God geeft en wordt daardoor in een nieuwe verhouding tot God en tot de naaste geplaatst. </w:t>
      </w:r>
      <w:r w:rsidR="009C7062" w:rsidRPr="00695E9A">
        <w:rPr>
          <w:rFonts w:ascii="Times New Roman" w:eastAsia="Times New Roman" w:hAnsi="Times New Roman" w:cs="Times New Roman"/>
          <w:sz w:val="24"/>
          <w:szCs w:val="24"/>
          <w:lang w:eastAsia="nl-NL"/>
        </w:rPr>
        <w:br/>
      </w:r>
      <w:r w:rsidR="009C7062" w:rsidRPr="00695E9A">
        <w:rPr>
          <w:rFonts w:ascii="Times New Roman" w:eastAsia="Times New Roman" w:hAnsi="Times New Roman" w:cs="Times New Roman"/>
          <w:sz w:val="24"/>
          <w:szCs w:val="24"/>
          <w:lang w:eastAsia="nl-NL"/>
        </w:rPr>
        <w:br/>
      </w:r>
      <w:r w:rsidRPr="00B949D7">
        <w:rPr>
          <w:rFonts w:ascii="Times New Roman" w:eastAsia="Times New Roman" w:hAnsi="Times New Roman" w:cs="Times New Roman"/>
          <w:sz w:val="24"/>
          <w:szCs w:val="24"/>
          <w:lang w:eastAsia="nl-NL"/>
        </w:rPr>
        <w:t>De </w:t>
      </w:r>
      <w:proofErr w:type="spellStart"/>
      <w:r w:rsidRPr="00695E9A">
        <w:rPr>
          <w:rFonts w:ascii="Times New Roman" w:eastAsia="Times New Roman" w:hAnsi="Times New Roman" w:cs="Times New Roman"/>
          <w:i/>
          <w:iCs/>
          <w:sz w:val="24"/>
          <w:szCs w:val="24"/>
          <w:lang w:eastAsia="nl-NL"/>
        </w:rPr>
        <w:t>communicatio</w:t>
      </w:r>
      <w:proofErr w:type="spellEnd"/>
      <w:r w:rsidRPr="00695E9A">
        <w:rPr>
          <w:rFonts w:ascii="Times New Roman" w:eastAsia="Times New Roman" w:hAnsi="Times New Roman" w:cs="Times New Roman"/>
          <w:i/>
          <w:iCs/>
          <w:sz w:val="24"/>
          <w:szCs w:val="24"/>
          <w:lang w:eastAsia="nl-NL"/>
        </w:rPr>
        <w:t xml:space="preserve"> </w:t>
      </w:r>
      <w:proofErr w:type="spellStart"/>
      <w:r w:rsidRPr="00695E9A">
        <w:rPr>
          <w:rFonts w:ascii="Times New Roman" w:eastAsia="Times New Roman" w:hAnsi="Times New Roman" w:cs="Times New Roman"/>
          <w:i/>
          <w:iCs/>
          <w:sz w:val="24"/>
          <w:szCs w:val="24"/>
          <w:lang w:eastAsia="nl-NL"/>
        </w:rPr>
        <w:t>analogica</w:t>
      </w:r>
      <w:proofErr w:type="spellEnd"/>
      <w:r w:rsidRPr="00B949D7">
        <w:rPr>
          <w:rFonts w:ascii="Times New Roman" w:eastAsia="Times New Roman" w:hAnsi="Times New Roman" w:cs="Times New Roman"/>
          <w:sz w:val="24"/>
          <w:szCs w:val="24"/>
          <w:lang w:eastAsia="nl-NL"/>
        </w:rPr>
        <w:t> ten slotte helpt om te verstaan dat menselijke begrippen en woorden werkelijk iets van God kunnen zeggen.</w:t>
      </w:r>
    </w:p>
    <w:p w:rsidR="00B949D7" w:rsidRPr="00B949D7" w:rsidRDefault="009C7062" w:rsidP="00B949D7">
      <w:pPr>
        <w:shd w:val="clear" w:color="auto" w:fill="FFFFFF"/>
        <w:spacing w:after="0" w:line="240" w:lineRule="auto"/>
        <w:rPr>
          <w:rFonts w:ascii="Times New Roman" w:eastAsia="Times New Roman" w:hAnsi="Times New Roman" w:cs="Times New Roman"/>
          <w:sz w:val="24"/>
          <w:szCs w:val="24"/>
          <w:lang w:eastAsia="nl-NL"/>
        </w:rPr>
      </w:pPr>
      <w:r w:rsidRPr="00695E9A">
        <w:rPr>
          <w:rFonts w:ascii="Times New Roman" w:eastAsia="Times New Roman" w:hAnsi="Times New Roman" w:cs="Times New Roman"/>
          <w:sz w:val="24"/>
          <w:szCs w:val="24"/>
          <w:lang w:eastAsia="nl-NL"/>
        </w:rPr>
        <w:br/>
      </w:r>
      <w:r w:rsidR="00B949D7" w:rsidRPr="00B949D7">
        <w:rPr>
          <w:rFonts w:ascii="Times New Roman" w:eastAsia="Times New Roman" w:hAnsi="Times New Roman" w:cs="Times New Roman"/>
          <w:sz w:val="24"/>
          <w:szCs w:val="24"/>
          <w:lang w:eastAsia="nl-NL"/>
        </w:rPr>
        <w:t xml:space="preserve">Communicatie kan niet worden gereduceerd tot een boodschap die van A naar B wordt verzonden. Bij echte communicatie komt de spreker zelf </w:t>
      </w:r>
      <w:r w:rsidR="00435AEA">
        <w:rPr>
          <w:rFonts w:ascii="Times New Roman" w:eastAsia="Times New Roman" w:hAnsi="Times New Roman" w:cs="Times New Roman"/>
          <w:sz w:val="24"/>
          <w:szCs w:val="24"/>
          <w:lang w:eastAsia="nl-NL"/>
        </w:rPr>
        <w:t xml:space="preserve">in beeld. </w:t>
      </w:r>
      <w:r w:rsidR="00435AEA">
        <w:rPr>
          <w:rFonts w:ascii="Times New Roman" w:eastAsia="Times New Roman" w:hAnsi="Times New Roman" w:cs="Times New Roman"/>
          <w:sz w:val="24"/>
          <w:szCs w:val="24"/>
          <w:lang w:eastAsia="nl-NL"/>
        </w:rPr>
        <w:br/>
      </w:r>
      <w:r w:rsidR="00435AEA">
        <w:rPr>
          <w:rFonts w:ascii="Times New Roman" w:eastAsia="Times New Roman" w:hAnsi="Times New Roman" w:cs="Times New Roman"/>
          <w:sz w:val="24"/>
          <w:szCs w:val="24"/>
          <w:lang w:eastAsia="nl-NL"/>
        </w:rPr>
        <w:br/>
      </w:r>
      <w:r w:rsidR="00B949D7" w:rsidRPr="00B949D7">
        <w:rPr>
          <w:rFonts w:ascii="Times New Roman" w:eastAsia="Times New Roman" w:hAnsi="Times New Roman" w:cs="Times New Roman"/>
          <w:sz w:val="24"/>
          <w:szCs w:val="24"/>
          <w:lang w:eastAsia="nl-NL"/>
        </w:rPr>
        <w:t>Dat wordt bij uitstek zichtbaar in de incarnatie. In Jezus Christus identificeert God Zich met mensen. God blijft niet op veilige afstand om alleen iets over Zichzelf mee te delen</w:t>
      </w:r>
      <w:r w:rsidR="00626375">
        <w:rPr>
          <w:rFonts w:ascii="Times New Roman" w:eastAsia="Times New Roman" w:hAnsi="Times New Roman" w:cs="Times New Roman"/>
          <w:sz w:val="24"/>
          <w:szCs w:val="24"/>
          <w:lang w:eastAsia="nl-NL"/>
        </w:rPr>
        <w:t>. Hij komt z</w:t>
      </w:r>
      <w:r w:rsidR="00B949D7" w:rsidRPr="00B949D7">
        <w:rPr>
          <w:rFonts w:ascii="Times New Roman" w:eastAsia="Times New Roman" w:hAnsi="Times New Roman" w:cs="Times New Roman"/>
          <w:sz w:val="24"/>
          <w:szCs w:val="24"/>
          <w:lang w:eastAsia="nl-NL"/>
        </w:rPr>
        <w:t>elf. Het Woord wordt vlees. In de incarnatie is communicatie daarom geen mededeling </w:t>
      </w:r>
      <w:r w:rsidR="00B949D7" w:rsidRPr="00695E9A">
        <w:rPr>
          <w:rFonts w:ascii="Times New Roman" w:eastAsia="Times New Roman" w:hAnsi="Times New Roman" w:cs="Times New Roman"/>
          <w:i/>
          <w:iCs/>
          <w:sz w:val="24"/>
          <w:szCs w:val="24"/>
          <w:lang w:eastAsia="nl-NL"/>
        </w:rPr>
        <w:t>over</w:t>
      </w:r>
      <w:r w:rsidR="00B949D7" w:rsidRPr="00B949D7">
        <w:rPr>
          <w:rFonts w:ascii="Times New Roman" w:eastAsia="Times New Roman" w:hAnsi="Times New Roman" w:cs="Times New Roman"/>
          <w:sz w:val="24"/>
          <w:szCs w:val="24"/>
          <w:lang w:eastAsia="nl-NL"/>
        </w:rPr>
        <w:t xml:space="preserve"> God, maar Gods </w:t>
      </w:r>
      <w:r w:rsidR="00626375">
        <w:rPr>
          <w:rFonts w:ascii="Times New Roman" w:eastAsia="Times New Roman" w:hAnsi="Times New Roman" w:cs="Times New Roman"/>
          <w:sz w:val="24"/>
          <w:szCs w:val="24"/>
          <w:lang w:eastAsia="nl-NL"/>
        </w:rPr>
        <w:t>z</w:t>
      </w:r>
      <w:r w:rsidR="00B949D7" w:rsidRPr="00B949D7">
        <w:rPr>
          <w:rFonts w:ascii="Times New Roman" w:eastAsia="Times New Roman" w:hAnsi="Times New Roman" w:cs="Times New Roman"/>
          <w:sz w:val="24"/>
          <w:szCs w:val="24"/>
          <w:lang w:eastAsia="nl-NL"/>
        </w:rPr>
        <w:t xml:space="preserve">elfmededeling. God maakt Zich bekend door </w:t>
      </w:r>
      <w:r w:rsidR="00626375">
        <w:rPr>
          <w:rFonts w:ascii="Times New Roman" w:eastAsia="Times New Roman" w:hAnsi="Times New Roman" w:cs="Times New Roman"/>
          <w:sz w:val="24"/>
          <w:szCs w:val="24"/>
          <w:lang w:eastAsia="nl-NL"/>
        </w:rPr>
        <w:t>z</w:t>
      </w:r>
      <w:r w:rsidR="00B949D7" w:rsidRPr="00B949D7">
        <w:rPr>
          <w:rFonts w:ascii="Times New Roman" w:eastAsia="Times New Roman" w:hAnsi="Times New Roman" w:cs="Times New Roman"/>
          <w:sz w:val="24"/>
          <w:szCs w:val="24"/>
          <w:lang w:eastAsia="nl-NL"/>
        </w:rPr>
        <w:t>ich te geven.</w:t>
      </w:r>
    </w:p>
    <w:p w:rsidR="00B949D7" w:rsidRPr="00B949D7" w:rsidRDefault="009C7062" w:rsidP="009C7062">
      <w:pPr>
        <w:shd w:val="clear" w:color="auto" w:fill="FFFFFF"/>
        <w:spacing w:after="0" w:line="240" w:lineRule="auto"/>
        <w:rPr>
          <w:rFonts w:ascii="Times New Roman" w:eastAsia="Times New Roman" w:hAnsi="Times New Roman" w:cs="Times New Roman"/>
          <w:sz w:val="24"/>
          <w:szCs w:val="24"/>
          <w:lang w:eastAsia="nl-NL"/>
        </w:rPr>
      </w:pPr>
      <w:r w:rsidRPr="00695E9A">
        <w:rPr>
          <w:rFonts w:ascii="Times New Roman" w:eastAsia="Times New Roman" w:hAnsi="Times New Roman" w:cs="Times New Roman"/>
          <w:sz w:val="24"/>
          <w:szCs w:val="24"/>
          <w:lang w:eastAsia="nl-NL"/>
        </w:rPr>
        <w:br/>
      </w:r>
      <w:r w:rsidR="00B949D7" w:rsidRPr="00B949D7">
        <w:rPr>
          <w:rFonts w:ascii="Times New Roman" w:eastAsia="Times New Roman" w:hAnsi="Times New Roman" w:cs="Times New Roman"/>
          <w:sz w:val="24"/>
          <w:szCs w:val="24"/>
          <w:lang w:eastAsia="nl-NL"/>
        </w:rPr>
        <w:t xml:space="preserve">Als de kerk leeft vanuit deze Goddelijke communicatie, kan communicatie binnen de kerk nooit uitsluitend een technische of communicatieve afdeling zijn. Communicatie behoort tot het wezen van het kerk-zijn. Prediking, pastoraat, catechese, gemeenteopbouw, diaconaat en ook moderne vormen van kerkelijke communicatie </w:t>
      </w:r>
      <w:r w:rsidR="00435AEA">
        <w:rPr>
          <w:rFonts w:ascii="Times New Roman" w:eastAsia="Times New Roman" w:hAnsi="Times New Roman" w:cs="Times New Roman"/>
          <w:sz w:val="24"/>
          <w:szCs w:val="24"/>
          <w:lang w:eastAsia="nl-NL"/>
        </w:rPr>
        <w:t xml:space="preserve">zijn niet alleen hulpmiddel; ze zijn heil. Een student die spreekt over vreugde van het geloof met een strak gezicht straalt iets anders uit dan hij of zij preekt en is dus ongeloofwaardig. </w:t>
      </w:r>
      <w:r w:rsidR="00B949D7" w:rsidRPr="00B949D7">
        <w:rPr>
          <w:rFonts w:ascii="Times New Roman" w:eastAsia="Times New Roman" w:hAnsi="Times New Roman" w:cs="Times New Roman"/>
          <w:sz w:val="24"/>
          <w:szCs w:val="24"/>
          <w:lang w:eastAsia="nl-NL"/>
        </w:rPr>
        <w:t xml:space="preserve"> </w:t>
      </w:r>
      <w:r w:rsidRPr="00695E9A">
        <w:rPr>
          <w:rFonts w:ascii="Times New Roman" w:eastAsia="Times New Roman" w:hAnsi="Times New Roman" w:cs="Times New Roman"/>
          <w:sz w:val="24"/>
          <w:szCs w:val="24"/>
          <w:lang w:eastAsia="nl-NL"/>
        </w:rPr>
        <w:br/>
      </w:r>
      <w:r w:rsidRPr="00695E9A">
        <w:rPr>
          <w:rFonts w:ascii="Times New Roman" w:eastAsia="Times New Roman" w:hAnsi="Times New Roman" w:cs="Times New Roman"/>
          <w:sz w:val="24"/>
          <w:szCs w:val="24"/>
          <w:lang w:eastAsia="nl-NL"/>
        </w:rPr>
        <w:br/>
      </w:r>
      <w:r w:rsidR="00435AEA">
        <w:rPr>
          <w:rFonts w:ascii="Times New Roman" w:eastAsia="Times New Roman" w:hAnsi="Times New Roman" w:cs="Times New Roman"/>
          <w:sz w:val="24"/>
          <w:szCs w:val="24"/>
          <w:lang w:eastAsia="nl-NL"/>
        </w:rPr>
        <w:t xml:space="preserve">Wij moeten dus niet alleen </w:t>
      </w:r>
      <w:r w:rsidR="00B949D7" w:rsidRPr="00B949D7">
        <w:rPr>
          <w:rFonts w:ascii="Times New Roman" w:eastAsia="Times New Roman" w:hAnsi="Times New Roman" w:cs="Times New Roman"/>
          <w:sz w:val="24"/>
          <w:szCs w:val="24"/>
          <w:lang w:eastAsia="nl-NL"/>
        </w:rPr>
        <w:t>vragen: </w:t>
      </w:r>
      <w:r w:rsidR="00B949D7" w:rsidRPr="00695E9A">
        <w:rPr>
          <w:rFonts w:ascii="Times New Roman" w:eastAsia="Times New Roman" w:hAnsi="Times New Roman" w:cs="Times New Roman"/>
          <w:i/>
          <w:iCs/>
          <w:sz w:val="24"/>
          <w:szCs w:val="24"/>
          <w:lang w:eastAsia="nl-NL"/>
        </w:rPr>
        <w:t>Wat willen wij vertellen?</w:t>
      </w:r>
      <w:r w:rsidR="00B949D7" w:rsidRPr="00B949D7">
        <w:rPr>
          <w:rFonts w:ascii="Times New Roman" w:eastAsia="Times New Roman" w:hAnsi="Times New Roman" w:cs="Times New Roman"/>
          <w:sz w:val="24"/>
          <w:szCs w:val="24"/>
          <w:lang w:eastAsia="nl-NL"/>
        </w:rPr>
        <w:t> maar ook: </w:t>
      </w:r>
      <w:r w:rsidR="00B949D7" w:rsidRPr="00695E9A">
        <w:rPr>
          <w:rFonts w:ascii="Times New Roman" w:eastAsia="Times New Roman" w:hAnsi="Times New Roman" w:cs="Times New Roman"/>
          <w:i/>
          <w:iCs/>
          <w:sz w:val="24"/>
          <w:szCs w:val="24"/>
          <w:lang w:eastAsia="nl-NL"/>
        </w:rPr>
        <w:t xml:space="preserve">Wie zijn </w:t>
      </w:r>
      <w:r w:rsidR="00435AEA">
        <w:rPr>
          <w:rFonts w:ascii="Times New Roman" w:eastAsia="Times New Roman" w:hAnsi="Times New Roman" w:cs="Times New Roman"/>
          <w:i/>
          <w:iCs/>
          <w:sz w:val="24"/>
          <w:szCs w:val="24"/>
          <w:lang w:eastAsia="nl-NL"/>
        </w:rPr>
        <w:t xml:space="preserve">wij en tot wie spreken </w:t>
      </w:r>
      <w:r w:rsidR="00B949D7" w:rsidRPr="00695E9A">
        <w:rPr>
          <w:rFonts w:ascii="Times New Roman" w:eastAsia="Times New Roman" w:hAnsi="Times New Roman" w:cs="Times New Roman"/>
          <w:i/>
          <w:iCs/>
          <w:sz w:val="24"/>
          <w:szCs w:val="24"/>
          <w:lang w:eastAsia="nl-NL"/>
        </w:rPr>
        <w:t>wij? Wat leeft er bij hen? Waar bevinden zij zich? Welke vragen, vreugden en zorgen dragen zij mee?</w:t>
      </w:r>
      <w:r w:rsidR="00626375">
        <w:rPr>
          <w:rFonts w:ascii="Times New Roman" w:eastAsia="Times New Roman" w:hAnsi="Times New Roman" w:cs="Times New Roman"/>
          <w:i/>
          <w:iCs/>
          <w:sz w:val="24"/>
          <w:szCs w:val="24"/>
          <w:lang w:eastAsia="nl-NL"/>
        </w:rPr>
        <w:t xml:space="preserve"> </w:t>
      </w:r>
      <w:r w:rsidR="00B949D7" w:rsidRPr="00626375">
        <w:rPr>
          <w:rFonts w:ascii="Times New Roman" w:eastAsia="Times New Roman" w:hAnsi="Times New Roman" w:cs="Times New Roman"/>
          <w:bCs/>
          <w:sz w:val="24"/>
          <w:szCs w:val="24"/>
          <w:lang w:eastAsia="nl-NL"/>
        </w:rPr>
        <w:t xml:space="preserve">Communicatie is </w:t>
      </w:r>
      <w:r w:rsidR="00435AEA">
        <w:rPr>
          <w:rFonts w:ascii="Times New Roman" w:eastAsia="Times New Roman" w:hAnsi="Times New Roman" w:cs="Times New Roman"/>
          <w:bCs/>
          <w:sz w:val="24"/>
          <w:szCs w:val="24"/>
          <w:lang w:eastAsia="nl-NL"/>
        </w:rPr>
        <w:t xml:space="preserve">geen hulpmiddel, het is onze identiteit. Theologische vorming is geen techniek, het gaat over onze ziel. Het leeft van incarnatie, het komt in je vlees, het snijdt in je vlees. Theologie is </w:t>
      </w:r>
      <w:r w:rsidR="00B949D7" w:rsidRPr="00B949D7">
        <w:rPr>
          <w:rFonts w:ascii="Times New Roman" w:eastAsia="Times New Roman" w:hAnsi="Times New Roman" w:cs="Times New Roman"/>
          <w:sz w:val="24"/>
          <w:szCs w:val="24"/>
          <w:lang w:eastAsia="nl-NL"/>
        </w:rPr>
        <w:t>gemeenschap</w:t>
      </w:r>
      <w:r w:rsidR="00435AEA">
        <w:rPr>
          <w:rFonts w:ascii="Times New Roman" w:eastAsia="Times New Roman" w:hAnsi="Times New Roman" w:cs="Times New Roman"/>
          <w:sz w:val="24"/>
          <w:szCs w:val="24"/>
          <w:lang w:eastAsia="nl-NL"/>
        </w:rPr>
        <w:t xml:space="preserve"> vinden of het is lege theologie</w:t>
      </w:r>
      <w:r w:rsidR="00B949D7" w:rsidRPr="00B949D7">
        <w:rPr>
          <w:rFonts w:ascii="Times New Roman" w:eastAsia="Times New Roman" w:hAnsi="Times New Roman" w:cs="Times New Roman"/>
          <w:sz w:val="24"/>
          <w:szCs w:val="24"/>
          <w:lang w:eastAsia="nl-NL"/>
        </w:rPr>
        <w:t xml:space="preserve">. </w:t>
      </w:r>
    </w:p>
    <w:p w:rsidR="001D63B1" w:rsidRPr="00695E9A" w:rsidRDefault="00B949D7" w:rsidP="00904999">
      <w:pPr>
        <w:pStyle w:val="Kop1"/>
        <w:shd w:val="clear" w:color="auto" w:fill="FFFFFF"/>
        <w:spacing w:before="0"/>
        <w:rPr>
          <w:rFonts w:ascii="Times New Roman" w:hAnsi="Times New Roman" w:cs="Times New Roman"/>
          <w:color w:val="auto"/>
          <w:sz w:val="24"/>
          <w:szCs w:val="24"/>
        </w:rPr>
      </w:pPr>
      <w:r w:rsidRPr="00695E9A">
        <w:rPr>
          <w:rFonts w:ascii="Times New Roman" w:hAnsi="Times New Roman" w:cs="Times New Roman"/>
          <w:color w:val="auto"/>
          <w:sz w:val="24"/>
          <w:szCs w:val="24"/>
        </w:rPr>
        <w:lastRenderedPageBreak/>
        <w:br/>
      </w:r>
      <w:r w:rsidR="00A10544" w:rsidRPr="00695E9A">
        <w:rPr>
          <w:rFonts w:ascii="Times New Roman" w:eastAsia="Times New Roman" w:hAnsi="Times New Roman" w:cs="Times New Roman"/>
          <w:b/>
          <w:bCs/>
          <w:color w:val="auto"/>
          <w:kern w:val="36"/>
          <w:sz w:val="24"/>
          <w:szCs w:val="24"/>
          <w:lang w:eastAsia="nl-NL"/>
        </w:rPr>
        <w:t>2. Breuklijnen / a</w:t>
      </w:r>
      <w:r w:rsidRPr="00695E9A">
        <w:rPr>
          <w:rFonts w:ascii="Times New Roman" w:eastAsia="Times New Roman" w:hAnsi="Times New Roman" w:cs="Times New Roman"/>
          <w:b/>
          <w:bCs/>
          <w:color w:val="auto"/>
          <w:kern w:val="36"/>
          <w:sz w:val="24"/>
          <w:szCs w:val="24"/>
          <w:lang w:eastAsia="nl-NL"/>
        </w:rPr>
        <w:t>ccommodatie</w:t>
      </w:r>
      <w:r w:rsidR="00A10544" w:rsidRPr="00695E9A">
        <w:rPr>
          <w:rFonts w:ascii="Times New Roman" w:eastAsia="Times New Roman" w:hAnsi="Times New Roman" w:cs="Times New Roman"/>
          <w:b/>
          <w:bCs/>
          <w:color w:val="auto"/>
          <w:kern w:val="36"/>
          <w:sz w:val="24"/>
          <w:szCs w:val="24"/>
          <w:lang w:eastAsia="nl-NL"/>
        </w:rPr>
        <w:br/>
      </w:r>
      <w:r w:rsidR="00A10544" w:rsidRPr="00695E9A">
        <w:rPr>
          <w:rFonts w:ascii="Times New Roman" w:eastAsia="Times New Roman" w:hAnsi="Times New Roman" w:cs="Times New Roman"/>
          <w:b/>
          <w:bCs/>
          <w:color w:val="auto"/>
          <w:kern w:val="36"/>
          <w:sz w:val="24"/>
          <w:szCs w:val="24"/>
          <w:lang w:eastAsia="nl-NL"/>
        </w:rPr>
        <w:br/>
      </w:r>
      <w:r w:rsidR="005A74E5" w:rsidRPr="00695E9A">
        <w:rPr>
          <w:rFonts w:ascii="Times New Roman" w:eastAsia="Times New Roman" w:hAnsi="Times New Roman" w:cs="Times New Roman"/>
          <w:color w:val="auto"/>
          <w:sz w:val="24"/>
          <w:szCs w:val="24"/>
          <w:lang w:eastAsia="nl-NL"/>
        </w:rPr>
        <w:t>I</w:t>
      </w:r>
      <w:r w:rsidR="005F5489">
        <w:rPr>
          <w:rFonts w:ascii="Times New Roman" w:eastAsia="Times New Roman" w:hAnsi="Times New Roman" w:cs="Times New Roman"/>
          <w:color w:val="auto"/>
          <w:sz w:val="24"/>
          <w:szCs w:val="24"/>
          <w:lang w:eastAsia="nl-NL"/>
        </w:rPr>
        <w:t>k</w:t>
      </w:r>
      <w:r w:rsidR="005A74E5" w:rsidRPr="00695E9A">
        <w:rPr>
          <w:rFonts w:ascii="Times New Roman" w:eastAsia="Times New Roman" w:hAnsi="Times New Roman" w:cs="Times New Roman"/>
          <w:color w:val="auto"/>
          <w:sz w:val="24"/>
          <w:szCs w:val="24"/>
          <w:lang w:eastAsia="nl-NL"/>
        </w:rPr>
        <w:t xml:space="preserve"> wil laten zien hoe God in zijn identificatie zich steeds weer aanpast bij nieuwe situaties van mensen. God blijft trouw, ook als de cultuur wisselt. Theologisch gaat het over </w:t>
      </w:r>
      <w:r w:rsidRPr="00626375">
        <w:rPr>
          <w:rFonts w:ascii="Times New Roman" w:eastAsia="Times New Roman" w:hAnsi="Times New Roman" w:cs="Times New Roman"/>
          <w:bCs/>
          <w:color w:val="auto"/>
          <w:sz w:val="24"/>
          <w:szCs w:val="24"/>
          <w:lang w:eastAsia="nl-NL"/>
        </w:rPr>
        <w:t>accommodatie</w:t>
      </w:r>
      <w:r w:rsidRPr="00B949D7">
        <w:rPr>
          <w:rFonts w:ascii="Times New Roman" w:eastAsia="Times New Roman" w:hAnsi="Times New Roman" w:cs="Times New Roman"/>
          <w:color w:val="auto"/>
          <w:sz w:val="24"/>
          <w:szCs w:val="24"/>
          <w:lang w:eastAsia="nl-NL"/>
        </w:rPr>
        <w:t>. Het Latijnse </w:t>
      </w:r>
      <w:proofErr w:type="spellStart"/>
      <w:r w:rsidRPr="00695E9A">
        <w:rPr>
          <w:rFonts w:ascii="Times New Roman" w:eastAsia="Times New Roman" w:hAnsi="Times New Roman" w:cs="Times New Roman"/>
          <w:i/>
          <w:iCs/>
          <w:color w:val="auto"/>
          <w:sz w:val="24"/>
          <w:szCs w:val="24"/>
          <w:lang w:eastAsia="nl-NL"/>
        </w:rPr>
        <w:t>accommodare</w:t>
      </w:r>
      <w:proofErr w:type="spellEnd"/>
      <w:r w:rsidRPr="00B949D7">
        <w:rPr>
          <w:rFonts w:ascii="Times New Roman" w:eastAsia="Times New Roman" w:hAnsi="Times New Roman" w:cs="Times New Roman"/>
          <w:color w:val="auto"/>
          <w:sz w:val="24"/>
          <w:szCs w:val="24"/>
          <w:lang w:eastAsia="nl-NL"/>
        </w:rPr>
        <w:t> betekent aanpassen, passend maken. In de theologie betekent </w:t>
      </w:r>
      <w:proofErr w:type="spellStart"/>
      <w:r w:rsidRPr="00695E9A">
        <w:rPr>
          <w:rFonts w:ascii="Times New Roman" w:eastAsia="Times New Roman" w:hAnsi="Times New Roman" w:cs="Times New Roman"/>
          <w:i/>
          <w:iCs/>
          <w:color w:val="auto"/>
          <w:sz w:val="24"/>
          <w:szCs w:val="24"/>
          <w:lang w:eastAsia="nl-NL"/>
        </w:rPr>
        <w:t>accommodatio</w:t>
      </w:r>
      <w:proofErr w:type="spellEnd"/>
      <w:r w:rsidRPr="00695E9A">
        <w:rPr>
          <w:rFonts w:ascii="Times New Roman" w:eastAsia="Times New Roman" w:hAnsi="Times New Roman" w:cs="Times New Roman"/>
          <w:i/>
          <w:iCs/>
          <w:color w:val="auto"/>
          <w:sz w:val="24"/>
          <w:szCs w:val="24"/>
          <w:lang w:eastAsia="nl-NL"/>
        </w:rPr>
        <w:t xml:space="preserve"> Dei</w:t>
      </w:r>
      <w:r w:rsidRPr="00B949D7">
        <w:rPr>
          <w:rFonts w:ascii="Times New Roman" w:eastAsia="Times New Roman" w:hAnsi="Times New Roman" w:cs="Times New Roman"/>
          <w:color w:val="auto"/>
          <w:sz w:val="24"/>
          <w:szCs w:val="24"/>
          <w:lang w:eastAsia="nl-NL"/>
        </w:rPr>
        <w:t xml:space="preserve"> dat God </w:t>
      </w:r>
      <w:r w:rsidR="00626375">
        <w:rPr>
          <w:rFonts w:ascii="Times New Roman" w:eastAsia="Times New Roman" w:hAnsi="Times New Roman" w:cs="Times New Roman"/>
          <w:color w:val="auto"/>
          <w:sz w:val="24"/>
          <w:szCs w:val="24"/>
          <w:lang w:eastAsia="nl-NL"/>
        </w:rPr>
        <w:t>z</w:t>
      </w:r>
      <w:r w:rsidRPr="00B949D7">
        <w:rPr>
          <w:rFonts w:ascii="Times New Roman" w:eastAsia="Times New Roman" w:hAnsi="Times New Roman" w:cs="Times New Roman"/>
          <w:color w:val="auto"/>
          <w:sz w:val="24"/>
          <w:szCs w:val="24"/>
          <w:lang w:eastAsia="nl-NL"/>
        </w:rPr>
        <w:t>ich in Zijn openbaring aanpast aan het menselijke bevattingsvermogen en aan de concrete situatie van mensen. Hij spreekt menselijke taal en gebruikt vormen die mensen kunnen verstaan. Dat betekent niet dat de waarheid verandert, maar dat de </w:t>
      </w:r>
      <w:r w:rsidRPr="00626375">
        <w:rPr>
          <w:rFonts w:ascii="Times New Roman" w:eastAsia="Times New Roman" w:hAnsi="Times New Roman" w:cs="Times New Roman"/>
          <w:bCs/>
          <w:color w:val="auto"/>
          <w:sz w:val="24"/>
          <w:szCs w:val="24"/>
          <w:lang w:eastAsia="nl-NL"/>
        </w:rPr>
        <w:t>vorm van Gods communicatie wordt afgestemd op de mens</w:t>
      </w:r>
      <w:r w:rsidRPr="00B949D7">
        <w:rPr>
          <w:rFonts w:ascii="Times New Roman" w:eastAsia="Times New Roman" w:hAnsi="Times New Roman" w:cs="Times New Roman"/>
          <w:color w:val="auto"/>
          <w:sz w:val="24"/>
          <w:szCs w:val="24"/>
          <w:lang w:eastAsia="nl-NL"/>
        </w:rPr>
        <w:t>.</w:t>
      </w:r>
      <w:r w:rsidR="00904999" w:rsidRPr="00626375">
        <w:rPr>
          <w:rFonts w:ascii="Times New Roman" w:eastAsia="Times New Roman" w:hAnsi="Times New Roman" w:cs="Times New Roman"/>
          <w:color w:val="auto"/>
          <w:sz w:val="24"/>
          <w:szCs w:val="24"/>
          <w:lang w:eastAsia="nl-NL"/>
        </w:rPr>
        <w:br/>
      </w:r>
    </w:p>
    <w:p w:rsidR="00E47EA3" w:rsidRPr="00695E9A" w:rsidRDefault="00E47EA3" w:rsidP="00E47EA3">
      <w:pPr>
        <w:pStyle w:val="Normaalweb"/>
        <w:shd w:val="clear" w:color="auto" w:fill="FFFFFF"/>
        <w:spacing w:before="0" w:beforeAutospacing="0" w:after="0" w:afterAutospacing="0"/>
      </w:pPr>
      <w:r w:rsidRPr="00695E9A">
        <w:t xml:space="preserve">De heilsgeschiedenis laat dit heel duidelijk zien. De relatie tussen God en Abraham heeft een andere gestalte dan de relatie tussen God en Israël onder Mozes. Abraham leeft als rondtrekkende aartsvader. God spreekt hem aan in zijn concrete bestaan en geeft hem een belofte: land, nageslacht en zegen. </w:t>
      </w:r>
      <w:r w:rsidR="005A74E5" w:rsidRPr="00695E9A">
        <w:t>Dan is er een breuklijn.</w:t>
      </w:r>
      <w:r w:rsidR="005A74E5" w:rsidRPr="00695E9A">
        <w:br/>
      </w:r>
      <w:r w:rsidR="005A74E5" w:rsidRPr="00695E9A">
        <w:br/>
      </w:r>
      <w:r w:rsidRPr="00695E9A">
        <w:t>Bij Mozes ontstaat een volk. De uittocht uit Egypte, de wetgeving bij de Sinaï en de tabernakel geven de omgang met God een veel meer collectieve en geordende vorm. God gaat met Zijn volk mee, maar de manier waarop Zijn aanwezigheid wordt ervaren en vormgegeven verandert.</w:t>
      </w:r>
      <w:r w:rsidR="005A74E5" w:rsidRPr="00695E9A">
        <w:br/>
      </w:r>
    </w:p>
    <w:p w:rsidR="00E47EA3" w:rsidRPr="00695E9A" w:rsidRDefault="00E47EA3" w:rsidP="00E47EA3">
      <w:pPr>
        <w:pStyle w:val="Normaalweb"/>
        <w:shd w:val="clear" w:color="auto" w:fill="FFFFFF"/>
        <w:spacing w:before="0" w:beforeAutospacing="0" w:after="0" w:afterAutospacing="0"/>
      </w:pPr>
      <w:r w:rsidRPr="00695E9A">
        <w:t>Na de </w:t>
      </w:r>
      <w:r w:rsidRPr="00695E9A">
        <w:rPr>
          <w:rStyle w:val="Zwaar"/>
        </w:rPr>
        <w:t>tempelbouw</w:t>
      </w:r>
      <w:r w:rsidRPr="00695E9A">
        <w:t xml:space="preserve"> ontstaat opnieuw een breuklijn. Jeruzalem en de tempel krijgen een centrale plaats in de godsdienst van Israël. De ontmoeting met God krijgt daarmee een sterk liturgisch en nationaal centrum. </w:t>
      </w:r>
      <w:r w:rsidR="005A74E5" w:rsidRPr="00695E9A">
        <w:t xml:space="preserve">God trekt niet meer mee met zijn volk door de woestijn. De joodse rabbijnen spreken van 39 plaatsen waar de tabernakel stond. Nee, God laat zich vastpinnen op één plek. Jeruzalem. En de pelgrims moeten voortaan naar hem toekomen. </w:t>
      </w:r>
      <w:r w:rsidR="005A74E5" w:rsidRPr="00695E9A">
        <w:br/>
      </w:r>
      <w:r w:rsidR="005A74E5" w:rsidRPr="00695E9A">
        <w:br/>
      </w:r>
      <w:r w:rsidRPr="00695E9A">
        <w:t>Maar de </w:t>
      </w:r>
      <w:r w:rsidRPr="00695E9A">
        <w:rPr>
          <w:rStyle w:val="Zwaar"/>
        </w:rPr>
        <w:t>Babylonische ballingschap</w:t>
      </w:r>
      <w:r w:rsidRPr="00695E9A">
        <w:t> maakt duidelijk dat Gods aanwezigheid niet afhankelijk is van het bezit van het land of van een gebouw. Israël moet leren God te zoeken in een situatie waarin tempel, land en politieke zelfstandigheid zijn weggevallen. De synagoge, het luisteren naar de Schrift en het gebed krijgen daardoor een andere betekenis. De crisis vraagt om nieuwe vormen van geloof en gemeenschap.</w:t>
      </w:r>
      <w:r w:rsidR="005A74E5" w:rsidRPr="00695E9A">
        <w:t xml:space="preserve"> </w:t>
      </w:r>
      <w:r w:rsidR="00435AEA">
        <w:br/>
      </w:r>
      <w:r w:rsidR="00435AEA">
        <w:br/>
      </w:r>
      <w:r w:rsidRPr="00695E9A">
        <w:t>Met Christus vindt vervolgens de beslissende overgang plaats. Hier gaat accommodatie veel verder dan het aanpassen van taal of vorm. </w:t>
      </w:r>
      <w:r w:rsidRPr="00695E9A">
        <w:rPr>
          <w:rStyle w:val="Zwaar"/>
        </w:rPr>
        <w:t>God komt Zelf in het menselijke bestaan.</w:t>
      </w:r>
      <w:r w:rsidRPr="00695E9A">
        <w:t xml:space="preserve"> In de incarnatie identificeert God Zich met ons. </w:t>
      </w:r>
      <w:r w:rsidR="00435AEA">
        <w:br/>
      </w:r>
      <w:r w:rsidRPr="00695E9A">
        <w:t>Ook daarna ontstaan opnieuw historische breuklijnen. Wanneer het christendom onder </w:t>
      </w:r>
      <w:r w:rsidRPr="00695E9A">
        <w:rPr>
          <w:rStyle w:val="Zwaar"/>
        </w:rPr>
        <w:t>Constantijn</w:t>
      </w:r>
      <w:r w:rsidRPr="00695E9A">
        <w:t xml:space="preserve"> van een vervolgde minderheid verandert in een maatschappelijk erkende en uiteindelijk dominante religie. </w:t>
      </w:r>
      <w:r w:rsidR="005A74E5" w:rsidRPr="00695E9A">
        <w:t xml:space="preserve">We hebben het over de jaren 306-337. </w:t>
      </w:r>
      <w:r w:rsidR="00AC7F61">
        <w:br/>
      </w:r>
    </w:p>
    <w:p w:rsidR="00E47EA3" w:rsidRPr="00695E9A" w:rsidRDefault="00E47EA3" w:rsidP="00E47EA3">
      <w:pPr>
        <w:pStyle w:val="Normaalweb"/>
        <w:shd w:val="clear" w:color="auto" w:fill="FFFFFF"/>
        <w:spacing w:before="0" w:beforeAutospacing="0" w:after="0" w:afterAutospacing="0"/>
      </w:pPr>
      <w:r w:rsidRPr="00695E9A">
        <w:t>De </w:t>
      </w:r>
      <w:r w:rsidRPr="00695E9A">
        <w:rPr>
          <w:rStyle w:val="Zwaar"/>
        </w:rPr>
        <w:t>boekdrukkunst</w:t>
      </w:r>
      <w:r w:rsidRPr="00695E9A">
        <w:t> vormt een volgende breuklijn. Waar de Schrift eerder voornamelijk via handgeschreven manuscripten werd verspreid</w:t>
      </w:r>
      <w:r w:rsidR="00AC7F61">
        <w:t xml:space="preserve"> en alleen door geestelijken werd gelezen, geeft de boekdrukkunst een democratisering van het geloof. Iedereen kan zich tot de God van de Schriften verhouden. </w:t>
      </w:r>
      <w:r w:rsidRPr="00695E9A">
        <w:t xml:space="preserve"> </w:t>
      </w:r>
      <w:r w:rsidR="00AC7F61">
        <w:br/>
      </w:r>
    </w:p>
    <w:p w:rsidR="00AC7F61" w:rsidRPr="00695E9A" w:rsidRDefault="00E47EA3" w:rsidP="00AC7F61">
      <w:pPr>
        <w:pStyle w:val="Normaalweb"/>
        <w:shd w:val="clear" w:color="auto" w:fill="FFFFFF"/>
        <w:spacing w:before="0" w:beforeAutospacing="0" w:after="0" w:afterAutospacing="0"/>
      </w:pPr>
      <w:r w:rsidRPr="00695E9A">
        <w:t>De </w:t>
      </w:r>
      <w:r w:rsidRPr="00695E9A">
        <w:rPr>
          <w:rStyle w:val="Zwaar"/>
        </w:rPr>
        <w:t>secularisatie</w:t>
      </w:r>
      <w:r w:rsidRPr="00695E9A">
        <w:t xml:space="preserve"> vormt opnieuw zo'n breuklijn. </w:t>
      </w:r>
      <w:r w:rsidR="005A74E5" w:rsidRPr="00695E9A">
        <w:t xml:space="preserve">Je zou als ijkpunt de Franse Revolutie kunnen noemen in 1789 en de Verlichting die in de achttiende eeuw zich breed maakte. </w:t>
      </w:r>
      <w:r w:rsidRPr="00695E9A">
        <w:t xml:space="preserve">De kerk spreekt dan niet langer vanzelfsprekend vanuit het centrum van de samenleving. </w:t>
      </w:r>
    </w:p>
    <w:p w:rsidR="00E47EA3" w:rsidRPr="00695E9A" w:rsidRDefault="00E47EA3" w:rsidP="00E47EA3">
      <w:pPr>
        <w:pStyle w:val="Normaalweb"/>
        <w:shd w:val="clear" w:color="auto" w:fill="FFFFFF"/>
        <w:spacing w:before="0" w:beforeAutospacing="0" w:after="0" w:afterAutospacing="0"/>
      </w:pPr>
      <w:r w:rsidRPr="00695E9A">
        <w:lastRenderedPageBreak/>
        <w:t>Vandaag is de </w:t>
      </w:r>
      <w:r w:rsidRPr="00695E9A">
        <w:rPr>
          <w:rStyle w:val="Zwaar"/>
        </w:rPr>
        <w:t>digitalisering</w:t>
      </w:r>
      <w:r w:rsidRPr="00695E9A">
        <w:t xml:space="preserve"> opnieuw zo'n ingrijpende overgang. </w:t>
      </w:r>
      <w:r w:rsidR="00AC7F61">
        <w:t xml:space="preserve">Mensen zitten nog dichter op de betekenis van religie en zijn zelf zender, zelf profeet. </w:t>
      </w:r>
      <w:r w:rsidR="00AC7F61">
        <w:br/>
      </w:r>
      <w:r w:rsidR="00904999">
        <w:br/>
      </w:r>
      <w:r w:rsidRPr="00695E9A">
        <w:t>Hier krijgt accommodatie een fundamentele betekenis. </w:t>
      </w:r>
      <w:r w:rsidRPr="00626375">
        <w:rPr>
          <w:rStyle w:val="Zwaar"/>
          <w:b w:val="0"/>
        </w:rPr>
        <w:t xml:space="preserve">Gods accommodatie is een uitnodiging </w:t>
      </w:r>
      <w:r w:rsidR="00AC7F61">
        <w:rPr>
          <w:rStyle w:val="Zwaar"/>
          <w:b w:val="0"/>
        </w:rPr>
        <w:t xml:space="preserve">om met hernieuwde kracht als kerk te zoeken naar accommodatie, naar antwoord op de vraag: </w:t>
      </w:r>
      <w:r w:rsidRPr="00695E9A">
        <w:rPr>
          <w:rStyle w:val="Nadruk"/>
        </w:rPr>
        <w:t xml:space="preserve">Hoe kunnen </w:t>
      </w:r>
      <w:r w:rsidR="00AC7F61">
        <w:rPr>
          <w:rStyle w:val="Nadruk"/>
        </w:rPr>
        <w:t xml:space="preserve">we </w:t>
      </w:r>
      <w:r w:rsidRPr="00695E9A">
        <w:rPr>
          <w:rStyle w:val="Nadruk"/>
        </w:rPr>
        <w:t xml:space="preserve">mensen vandaag werkelijk </w:t>
      </w:r>
      <w:r w:rsidR="00AC7F61">
        <w:rPr>
          <w:rStyle w:val="Nadruk"/>
        </w:rPr>
        <w:t xml:space="preserve">aanspreken? </w:t>
      </w:r>
    </w:p>
    <w:p w:rsidR="00DD0DB7" w:rsidRPr="00DD0DB7" w:rsidRDefault="00E47EA3" w:rsidP="00AC7F61">
      <w:pPr>
        <w:pStyle w:val="Normaalweb"/>
        <w:shd w:val="clear" w:color="auto" w:fill="FFFFFF"/>
        <w:spacing w:before="0" w:beforeAutospacing="0" w:after="0" w:afterAutospacing="0"/>
      </w:pPr>
      <w:r w:rsidRPr="00695E9A">
        <w:br/>
      </w:r>
      <w:r w:rsidR="00AA5D7D" w:rsidRPr="00695E9A">
        <w:t>Je komt dat begrip ‘</w:t>
      </w:r>
      <w:r w:rsidRPr="00E47EA3">
        <w:t>accommodatie</w:t>
      </w:r>
      <w:r w:rsidR="00AA5D7D" w:rsidRPr="00695E9A">
        <w:t xml:space="preserve">’ onder meer tegen </w:t>
      </w:r>
      <w:r w:rsidRPr="00E47EA3">
        <w:t xml:space="preserve">bij </w:t>
      </w:r>
      <w:r w:rsidR="00C031AB" w:rsidRPr="00C031AB">
        <w:rPr>
          <w:b/>
        </w:rPr>
        <w:t xml:space="preserve">Johannes </w:t>
      </w:r>
      <w:r w:rsidRPr="00E47EA3">
        <w:rPr>
          <w:b/>
        </w:rPr>
        <w:t>Calvijn</w:t>
      </w:r>
      <w:r w:rsidRPr="00E47EA3">
        <w:t xml:space="preserve">. God spreekt menselijke taal, gebruikt menselijke beelden en geeft tekenen die aansluiten bij wat mensen kunnen verstaan. </w:t>
      </w:r>
      <w:r w:rsidR="00AA5D7D" w:rsidRPr="00695E9A">
        <w:t xml:space="preserve">Arnold </w:t>
      </w:r>
      <w:r w:rsidRPr="00E47EA3">
        <w:t xml:space="preserve">Huijgen </w:t>
      </w:r>
      <w:r w:rsidR="00AA5D7D" w:rsidRPr="00695E9A">
        <w:t>is op dat thema gepromoveerd</w:t>
      </w:r>
      <w:r w:rsidR="00AC7F61">
        <w:t>.</w:t>
      </w:r>
      <w:r w:rsidR="00AA5D7D" w:rsidRPr="00695E9A">
        <w:t xml:space="preserve"> Ik wil nog een theoloog noemen bij wie het begrip een belangrijke rol speelt. </w:t>
      </w:r>
      <w:r w:rsidR="00AC7F61" w:rsidRPr="00AC7F61">
        <w:rPr>
          <w:b/>
        </w:rPr>
        <w:t xml:space="preserve">Klaas </w:t>
      </w:r>
      <w:r w:rsidR="00C031AB" w:rsidRPr="00AC7F61">
        <w:rPr>
          <w:b/>
        </w:rPr>
        <w:t>S</w:t>
      </w:r>
      <w:r w:rsidRPr="00AC7F61">
        <w:rPr>
          <w:b/>
        </w:rPr>
        <w:t>childer</w:t>
      </w:r>
      <w:r w:rsidRPr="00E47EA3">
        <w:t xml:space="preserve"> bouwt hierbij sterk voort op Calvijn. </w:t>
      </w:r>
      <w:r w:rsidR="00AC7F61">
        <w:t xml:space="preserve">Gods openbaring ís zijn bekendheid bij </w:t>
      </w:r>
      <w:r w:rsidRPr="00E47EA3">
        <w:t>mense</w:t>
      </w:r>
      <w:r w:rsidR="00C031AB">
        <w:t>n</w:t>
      </w:r>
      <w:r w:rsidRPr="00E47EA3">
        <w:t>. Accommodatie is dan niet alleen: </w:t>
      </w:r>
      <w:r w:rsidRPr="00E47EA3">
        <w:rPr>
          <w:i/>
          <w:iCs/>
        </w:rPr>
        <w:t>God maakt Zijn boodschap begrijpelijk.</w:t>
      </w:r>
      <w:r w:rsidRPr="00E47EA3">
        <w:t> </w:t>
      </w:r>
      <w:r w:rsidR="00AC7F61">
        <w:t xml:space="preserve">God is zijn boodschap. </w:t>
      </w:r>
      <w:r w:rsidR="00AC7F61">
        <w:br/>
      </w:r>
      <w:r w:rsidRPr="00695E9A">
        <w:br/>
      </w:r>
      <w:r w:rsidR="00AA5D7D" w:rsidRPr="00695E9A">
        <w:rPr>
          <w:b/>
          <w:bCs/>
          <w:kern w:val="36"/>
        </w:rPr>
        <w:t>3. C</w:t>
      </w:r>
      <w:r w:rsidR="00DD0DB7" w:rsidRPr="00695E9A">
        <w:rPr>
          <w:b/>
          <w:bCs/>
          <w:kern w:val="36"/>
        </w:rPr>
        <w:t>ommunicatiestrategie</w:t>
      </w:r>
      <w:r w:rsidR="00AA5D7D" w:rsidRPr="00695E9A">
        <w:rPr>
          <w:b/>
          <w:bCs/>
          <w:kern w:val="36"/>
        </w:rPr>
        <w:t xml:space="preserve"> / acculturatie</w:t>
      </w:r>
      <w:r w:rsidR="00AA5D7D" w:rsidRPr="00695E9A">
        <w:rPr>
          <w:b/>
          <w:bCs/>
          <w:kern w:val="36"/>
        </w:rPr>
        <w:br/>
      </w:r>
      <w:r w:rsidR="00AA5D7D" w:rsidRPr="00695E9A">
        <w:br/>
      </w:r>
      <w:r w:rsidR="00DD0DB7" w:rsidRPr="00DD0DB7">
        <w:t xml:space="preserve">Als communicatie werkelijk onderdeel is van de identiteit van de kerk, kan een plaatselijke gemeente communicatie niet beperken tot het informeren van de eigen leden. De kerk is een gemeenschap </w:t>
      </w:r>
      <w:r w:rsidR="00DD0DB7" w:rsidRPr="00C031AB">
        <w:rPr>
          <w:bCs/>
        </w:rPr>
        <w:t>naar buiten gericht</w:t>
      </w:r>
      <w:r w:rsidR="00DD0DB7" w:rsidRPr="00DD0DB7">
        <w:t>. Zij leeft van het Evangelie en wil dat Evangelie delen met mensen. Een zinvolle communicatiestrategie begint daarom niet bij de vraag: </w:t>
      </w:r>
      <w:r w:rsidR="00DD0DB7" w:rsidRPr="00695E9A">
        <w:rPr>
          <w:i/>
          <w:iCs/>
        </w:rPr>
        <w:t>Wat willen wij vertellen?</w:t>
      </w:r>
      <w:r w:rsidR="00DD0DB7" w:rsidRPr="00DD0DB7">
        <w:t>, maar bij de vraag: </w:t>
      </w:r>
      <w:r w:rsidR="00DD0DB7" w:rsidRPr="00AC7F61">
        <w:rPr>
          <w:bCs/>
          <w:i/>
        </w:rPr>
        <w:t>Wie zijn de mensen in onze omgeving en hoe kunnen wij hen werkelijk ontmoeten?</w:t>
      </w:r>
      <w:r w:rsidR="00AA5D7D" w:rsidRPr="00AC7F61">
        <w:rPr>
          <w:bCs/>
          <w:i/>
        </w:rPr>
        <w:br/>
      </w:r>
    </w:p>
    <w:p w:rsidR="00C031AB" w:rsidRPr="00A65804" w:rsidRDefault="00DD0DB7" w:rsidP="00AC7F61">
      <w:pPr>
        <w:shd w:val="clear" w:color="auto" w:fill="FFFFFF"/>
        <w:spacing w:after="0" w:line="240" w:lineRule="auto"/>
        <w:rPr>
          <w:rFonts w:ascii="Times New Roman" w:hAnsi="Times New Roman" w:cs="Times New Roman"/>
          <w:color w:val="0D0D0D"/>
          <w:sz w:val="24"/>
          <w:szCs w:val="24"/>
        </w:rPr>
      </w:pPr>
      <w:r w:rsidRPr="00DD0DB7">
        <w:rPr>
          <w:rFonts w:ascii="Times New Roman" w:eastAsia="Times New Roman" w:hAnsi="Times New Roman" w:cs="Times New Roman"/>
          <w:sz w:val="24"/>
          <w:szCs w:val="24"/>
          <w:lang w:eastAsia="nl-NL"/>
        </w:rPr>
        <w:t>Daarbij is het belangrijk onderscheid te maken tussen doelgroepen.</w:t>
      </w:r>
      <w:r w:rsidR="00AA5D7D" w:rsidRPr="00695E9A">
        <w:rPr>
          <w:rFonts w:ascii="Times New Roman" w:eastAsia="Times New Roman" w:hAnsi="Times New Roman" w:cs="Times New Roman"/>
          <w:sz w:val="24"/>
          <w:szCs w:val="24"/>
          <w:lang w:eastAsia="nl-NL"/>
        </w:rPr>
        <w:t xml:space="preserve"> Ik adviseer kerken dat ook in adressenbestanden te vertalen. </w:t>
      </w:r>
      <w:r w:rsidR="005F5489">
        <w:rPr>
          <w:rFonts w:ascii="Times New Roman" w:eastAsia="Times New Roman" w:hAnsi="Times New Roman" w:cs="Times New Roman"/>
          <w:sz w:val="24"/>
          <w:szCs w:val="24"/>
          <w:lang w:eastAsia="nl-NL"/>
        </w:rPr>
        <w:t>Nogal wat k</w:t>
      </w:r>
      <w:r w:rsidR="00AA5D7D" w:rsidRPr="00695E9A">
        <w:rPr>
          <w:rFonts w:ascii="Times New Roman" w:eastAsia="Times New Roman" w:hAnsi="Times New Roman" w:cs="Times New Roman"/>
          <w:sz w:val="24"/>
          <w:szCs w:val="24"/>
          <w:lang w:eastAsia="nl-NL"/>
        </w:rPr>
        <w:t>erken hebben verouderde bestanden. IJkmeter is: de high-</w:t>
      </w:r>
      <w:proofErr w:type="spellStart"/>
      <w:r w:rsidR="00AA5D7D" w:rsidRPr="00695E9A">
        <w:rPr>
          <w:rFonts w:ascii="Times New Roman" w:eastAsia="Times New Roman" w:hAnsi="Times New Roman" w:cs="Times New Roman"/>
          <w:sz w:val="24"/>
          <w:szCs w:val="24"/>
          <w:lang w:eastAsia="nl-NL"/>
        </w:rPr>
        <w:t>core</w:t>
      </w:r>
      <w:proofErr w:type="spellEnd"/>
      <w:r w:rsidR="00AA5D7D" w:rsidRPr="00695E9A">
        <w:rPr>
          <w:rFonts w:ascii="Times New Roman" w:eastAsia="Times New Roman" w:hAnsi="Times New Roman" w:cs="Times New Roman"/>
          <w:sz w:val="24"/>
          <w:szCs w:val="24"/>
          <w:lang w:eastAsia="nl-NL"/>
        </w:rPr>
        <w:t xml:space="preserve">-christen. Je bent </w:t>
      </w:r>
      <w:r w:rsidR="005F5489">
        <w:rPr>
          <w:rFonts w:ascii="Times New Roman" w:eastAsia="Times New Roman" w:hAnsi="Times New Roman" w:cs="Times New Roman"/>
          <w:sz w:val="24"/>
          <w:szCs w:val="24"/>
          <w:lang w:eastAsia="nl-NL"/>
        </w:rPr>
        <w:t xml:space="preserve">volledig kerklid </w:t>
      </w:r>
      <w:r w:rsidR="00AA5D7D" w:rsidRPr="00695E9A">
        <w:rPr>
          <w:rFonts w:ascii="Times New Roman" w:eastAsia="Times New Roman" w:hAnsi="Times New Roman" w:cs="Times New Roman"/>
          <w:sz w:val="24"/>
          <w:szCs w:val="24"/>
          <w:lang w:eastAsia="nl-NL"/>
        </w:rPr>
        <w:t xml:space="preserve">of je hebt de potentie het te worden. Dat lijkt me communicatief gezien niet zo sterk. </w:t>
      </w:r>
      <w:r w:rsidR="00AA5D7D" w:rsidRPr="00695E9A">
        <w:rPr>
          <w:rFonts w:ascii="Times New Roman" w:eastAsia="Times New Roman" w:hAnsi="Times New Roman" w:cs="Times New Roman"/>
          <w:sz w:val="24"/>
          <w:szCs w:val="24"/>
          <w:lang w:eastAsia="nl-NL"/>
        </w:rPr>
        <w:br/>
      </w:r>
      <w:r w:rsidR="00AA5D7D" w:rsidRPr="00695E9A">
        <w:rPr>
          <w:rFonts w:ascii="Times New Roman" w:eastAsia="Times New Roman" w:hAnsi="Times New Roman" w:cs="Times New Roman"/>
          <w:sz w:val="24"/>
          <w:szCs w:val="24"/>
          <w:lang w:eastAsia="nl-NL"/>
        </w:rPr>
        <w:br/>
        <w:t xml:space="preserve">Bij de uitgave van de NBV in 2004 waren er bijvoorbeeld verschillende genres bijbels voor verschillende doelgroepen. Ik wil er één naar voren halen: De Bijbel voor seculiere mensen. Je zoekt er tevergeefs naar </w:t>
      </w:r>
      <w:proofErr w:type="spellStart"/>
      <w:r w:rsidR="00AA5D7D" w:rsidRPr="00695E9A">
        <w:rPr>
          <w:rFonts w:ascii="Times New Roman" w:eastAsia="Times New Roman" w:hAnsi="Times New Roman" w:cs="Times New Roman"/>
          <w:sz w:val="24"/>
          <w:szCs w:val="24"/>
          <w:lang w:eastAsia="nl-NL"/>
        </w:rPr>
        <w:t>versnummers</w:t>
      </w:r>
      <w:proofErr w:type="spellEnd"/>
      <w:r w:rsidR="00AA5D7D" w:rsidRPr="00695E9A">
        <w:rPr>
          <w:rFonts w:ascii="Times New Roman" w:eastAsia="Times New Roman" w:hAnsi="Times New Roman" w:cs="Times New Roman"/>
          <w:sz w:val="24"/>
          <w:szCs w:val="24"/>
          <w:lang w:eastAsia="nl-NL"/>
        </w:rPr>
        <w:t xml:space="preserve">. Op de rug vind je groot ‘De Bijbel’, want seculiere mensen hebben maar één Bijbel. En de uitstraling is die van een dikke roman van </w:t>
      </w:r>
      <w:proofErr w:type="spellStart"/>
      <w:r w:rsidR="00695E9A" w:rsidRPr="00695E9A">
        <w:rPr>
          <w:rFonts w:ascii="Times New Roman" w:eastAsia="Times New Roman" w:hAnsi="Times New Roman" w:cs="Times New Roman"/>
          <w:sz w:val="24"/>
          <w:szCs w:val="24"/>
          <w:lang w:eastAsia="nl-NL"/>
        </w:rPr>
        <w:t>Umbero</w:t>
      </w:r>
      <w:proofErr w:type="spellEnd"/>
      <w:r w:rsidR="00695E9A" w:rsidRPr="00695E9A">
        <w:rPr>
          <w:rFonts w:ascii="Times New Roman" w:eastAsia="Times New Roman" w:hAnsi="Times New Roman" w:cs="Times New Roman"/>
          <w:sz w:val="24"/>
          <w:szCs w:val="24"/>
          <w:lang w:eastAsia="nl-NL"/>
        </w:rPr>
        <w:t xml:space="preserve"> </w:t>
      </w:r>
      <w:proofErr w:type="spellStart"/>
      <w:r w:rsidR="00695E9A" w:rsidRPr="00695E9A">
        <w:rPr>
          <w:rFonts w:ascii="Times New Roman" w:eastAsia="Times New Roman" w:hAnsi="Times New Roman" w:cs="Times New Roman"/>
          <w:sz w:val="24"/>
          <w:szCs w:val="24"/>
          <w:lang w:eastAsia="nl-NL"/>
        </w:rPr>
        <w:t>Eco</w:t>
      </w:r>
      <w:proofErr w:type="spellEnd"/>
      <w:r w:rsidR="00695E9A" w:rsidRPr="00695E9A">
        <w:rPr>
          <w:rFonts w:ascii="Times New Roman" w:eastAsia="Times New Roman" w:hAnsi="Times New Roman" w:cs="Times New Roman"/>
          <w:sz w:val="24"/>
          <w:szCs w:val="24"/>
          <w:lang w:eastAsia="nl-NL"/>
        </w:rPr>
        <w:t xml:space="preserve"> of Dan Brown. </w:t>
      </w:r>
      <w:r w:rsidR="00AA5D7D" w:rsidRPr="00695E9A">
        <w:rPr>
          <w:rFonts w:ascii="Times New Roman" w:eastAsia="Times New Roman" w:hAnsi="Times New Roman" w:cs="Times New Roman"/>
          <w:sz w:val="24"/>
          <w:szCs w:val="24"/>
          <w:lang w:eastAsia="nl-NL"/>
        </w:rPr>
        <w:br/>
      </w:r>
      <w:r w:rsidR="00695E9A" w:rsidRPr="00695E9A">
        <w:rPr>
          <w:rFonts w:ascii="Times New Roman" w:eastAsia="Times New Roman" w:hAnsi="Times New Roman" w:cs="Times New Roman"/>
          <w:sz w:val="24"/>
          <w:szCs w:val="24"/>
          <w:lang w:eastAsia="nl-NL"/>
        </w:rPr>
        <w:br/>
        <w:t xml:space="preserve">Laten we dus onderscheid maken in doelgroepen, mensen die bepaalde activiteiten interessant vinden; bijvoorbeeld kunst, of opvoeding jonge kinderen, of muziek, of maatschappelijke thema’s. </w:t>
      </w:r>
      <w:r w:rsidR="00C031AB">
        <w:rPr>
          <w:rFonts w:ascii="Times New Roman" w:eastAsia="Times New Roman" w:hAnsi="Times New Roman" w:cs="Times New Roman"/>
          <w:sz w:val="24"/>
          <w:szCs w:val="24"/>
          <w:lang w:eastAsia="nl-NL"/>
        </w:rPr>
        <w:t xml:space="preserve">Randkerkelijken en minderkerkelijken en buitenkerkelijken tellen dan volop mee. </w:t>
      </w:r>
      <w:r w:rsidR="00C031AB">
        <w:rPr>
          <w:rFonts w:ascii="Times New Roman" w:eastAsia="Times New Roman" w:hAnsi="Times New Roman" w:cs="Times New Roman"/>
          <w:sz w:val="24"/>
          <w:szCs w:val="24"/>
          <w:lang w:eastAsia="nl-NL"/>
        </w:rPr>
        <w:br/>
      </w:r>
      <w:r w:rsidR="00C031AB">
        <w:rPr>
          <w:rFonts w:ascii="Times New Roman" w:eastAsia="Times New Roman" w:hAnsi="Times New Roman" w:cs="Times New Roman"/>
          <w:sz w:val="24"/>
          <w:szCs w:val="24"/>
          <w:lang w:eastAsia="nl-NL"/>
        </w:rPr>
        <w:br/>
      </w:r>
      <w:r w:rsidRPr="00DD0DB7">
        <w:rPr>
          <w:rFonts w:ascii="Times New Roman" w:eastAsia="Times New Roman" w:hAnsi="Times New Roman" w:cs="Times New Roman"/>
          <w:sz w:val="24"/>
          <w:szCs w:val="24"/>
          <w:lang w:eastAsia="nl-NL"/>
        </w:rPr>
        <w:t>Hier komt het begrip </w:t>
      </w:r>
      <w:r w:rsidRPr="00695E9A">
        <w:rPr>
          <w:rFonts w:ascii="Times New Roman" w:eastAsia="Times New Roman" w:hAnsi="Times New Roman" w:cs="Times New Roman"/>
          <w:b/>
          <w:bCs/>
          <w:sz w:val="24"/>
          <w:szCs w:val="24"/>
          <w:lang w:eastAsia="nl-NL"/>
        </w:rPr>
        <w:t>acculturatie</w:t>
      </w:r>
      <w:r w:rsidRPr="00DD0DB7">
        <w:rPr>
          <w:rFonts w:ascii="Times New Roman" w:eastAsia="Times New Roman" w:hAnsi="Times New Roman" w:cs="Times New Roman"/>
          <w:sz w:val="24"/>
          <w:szCs w:val="24"/>
          <w:lang w:eastAsia="nl-NL"/>
        </w:rPr>
        <w:t xml:space="preserve"> in beeld. Zoals God Zich in Zijn openbaring richt tot concrete mensen in concrete omstandigheden, zo zal ook de kerk moeten leren communiceren binnen de cultuur waarin zij staat. </w:t>
      </w:r>
      <w:r w:rsidR="00AC7F61">
        <w:rPr>
          <w:rFonts w:ascii="Times New Roman" w:eastAsia="Times New Roman" w:hAnsi="Times New Roman" w:cs="Times New Roman"/>
          <w:sz w:val="24"/>
          <w:szCs w:val="24"/>
          <w:lang w:eastAsia="nl-NL"/>
        </w:rPr>
        <w:br/>
      </w:r>
      <w:r w:rsidR="00695E9A" w:rsidRPr="00695E9A">
        <w:rPr>
          <w:rFonts w:ascii="Times New Roman" w:eastAsia="Times New Roman" w:hAnsi="Times New Roman" w:cs="Times New Roman"/>
          <w:sz w:val="24"/>
          <w:szCs w:val="24"/>
          <w:lang w:eastAsia="nl-NL"/>
        </w:rPr>
        <w:br/>
      </w:r>
      <w:r w:rsidRPr="00DD0DB7">
        <w:rPr>
          <w:rFonts w:ascii="Times New Roman" w:eastAsia="Times New Roman" w:hAnsi="Times New Roman" w:cs="Times New Roman"/>
          <w:sz w:val="24"/>
          <w:szCs w:val="24"/>
          <w:lang w:eastAsia="nl-NL"/>
        </w:rPr>
        <w:t>Het recente onderzoek van het </w:t>
      </w:r>
      <w:r w:rsidRPr="00C031AB">
        <w:rPr>
          <w:rFonts w:ascii="Times New Roman" w:eastAsia="Times New Roman" w:hAnsi="Times New Roman" w:cs="Times New Roman"/>
          <w:bCs/>
          <w:sz w:val="24"/>
          <w:szCs w:val="24"/>
          <w:lang w:eastAsia="nl-NL"/>
        </w:rPr>
        <w:t>CBS naar zingeving</w:t>
      </w:r>
      <w:r w:rsidRPr="00DD0DB7">
        <w:rPr>
          <w:rFonts w:ascii="Times New Roman" w:eastAsia="Times New Roman" w:hAnsi="Times New Roman" w:cs="Times New Roman"/>
          <w:sz w:val="24"/>
          <w:szCs w:val="24"/>
          <w:lang w:eastAsia="nl-NL"/>
        </w:rPr>
        <w:t>, gepubliceerd op 29 juli 2026, geeft daarvoor een interessante aanwijzing. Negen op de tien volwassenen vinden hun leven de moeite waard</w:t>
      </w:r>
      <w:r w:rsidR="00AC7F61">
        <w:rPr>
          <w:rFonts w:ascii="Times New Roman" w:eastAsia="Times New Roman" w:hAnsi="Times New Roman" w:cs="Times New Roman"/>
          <w:sz w:val="24"/>
          <w:szCs w:val="24"/>
          <w:lang w:eastAsia="nl-NL"/>
        </w:rPr>
        <w:t xml:space="preserve">. Ze vinden waarden in bijdragen aan de samenleving en in </w:t>
      </w:r>
      <w:r w:rsidRPr="00DD0DB7">
        <w:rPr>
          <w:rFonts w:ascii="Times New Roman" w:eastAsia="Times New Roman" w:hAnsi="Times New Roman" w:cs="Times New Roman"/>
          <w:sz w:val="24"/>
          <w:szCs w:val="24"/>
          <w:lang w:eastAsia="nl-NL"/>
        </w:rPr>
        <w:t>sociale. </w:t>
      </w:r>
      <w:r w:rsidRPr="00695E9A">
        <w:rPr>
          <w:rFonts w:ascii="Times New Roman" w:hAnsi="Times New Roman" w:cs="Times New Roman"/>
          <w:sz w:val="24"/>
          <w:szCs w:val="24"/>
        </w:rPr>
        <w:t xml:space="preserve">Dat onderzoek laat zien dat zingeving niet alleen een religieuze categorie is. Juist daar liggen </w:t>
      </w:r>
      <w:r w:rsidR="00AC7F61">
        <w:rPr>
          <w:rFonts w:ascii="Times New Roman" w:hAnsi="Times New Roman" w:cs="Times New Roman"/>
          <w:sz w:val="24"/>
          <w:szCs w:val="24"/>
        </w:rPr>
        <w:t xml:space="preserve">actuele vragen voor mensen die een cursus Theologische Vorming volgen. </w:t>
      </w:r>
      <w:r w:rsidR="00695E9A" w:rsidRPr="00695E9A">
        <w:rPr>
          <w:rFonts w:ascii="Times New Roman" w:hAnsi="Times New Roman" w:cs="Times New Roman"/>
          <w:sz w:val="24"/>
          <w:szCs w:val="24"/>
        </w:rPr>
        <w:br/>
      </w:r>
      <w:r w:rsidR="00695E9A" w:rsidRPr="00695E9A">
        <w:rPr>
          <w:rFonts w:ascii="Times New Roman" w:hAnsi="Times New Roman" w:cs="Times New Roman"/>
          <w:sz w:val="24"/>
          <w:szCs w:val="24"/>
        </w:rPr>
        <w:br/>
      </w:r>
      <w:r w:rsidR="00AC7F61">
        <w:rPr>
          <w:rFonts w:ascii="Times New Roman" w:hAnsi="Times New Roman" w:cs="Times New Roman"/>
          <w:sz w:val="24"/>
          <w:szCs w:val="24"/>
        </w:rPr>
        <w:t xml:space="preserve">Het lijkt me strategisch zinvol als je als student gevoel ontwikkeld voor </w:t>
      </w:r>
      <w:proofErr w:type="spellStart"/>
      <w:r w:rsidRPr="00C031AB">
        <w:rPr>
          <w:rStyle w:val="Zwaar"/>
          <w:rFonts w:ascii="Times New Roman" w:hAnsi="Times New Roman" w:cs="Times New Roman"/>
          <w:b w:val="0"/>
          <w:sz w:val="24"/>
          <w:szCs w:val="24"/>
        </w:rPr>
        <w:t>orchestratie</w:t>
      </w:r>
      <w:proofErr w:type="spellEnd"/>
      <w:r w:rsidRPr="00695E9A">
        <w:rPr>
          <w:rFonts w:ascii="Times New Roman" w:hAnsi="Times New Roman" w:cs="Times New Roman"/>
          <w:sz w:val="24"/>
          <w:szCs w:val="24"/>
        </w:rPr>
        <w:t>.</w:t>
      </w:r>
      <w:r w:rsidR="00AC7F61">
        <w:rPr>
          <w:rFonts w:ascii="Times New Roman" w:hAnsi="Times New Roman" w:cs="Times New Roman"/>
          <w:sz w:val="24"/>
          <w:szCs w:val="24"/>
        </w:rPr>
        <w:t xml:space="preserve"> Dat is het afstemmen van communicatiemiddelen en doelgroepen.</w:t>
      </w:r>
      <w:r w:rsidRPr="00695E9A">
        <w:rPr>
          <w:rFonts w:ascii="Times New Roman" w:hAnsi="Times New Roman" w:cs="Times New Roman"/>
          <w:sz w:val="24"/>
          <w:szCs w:val="24"/>
        </w:rPr>
        <w:t xml:space="preserve"> Een kerk communiceert via de </w:t>
      </w:r>
      <w:r w:rsidRPr="00695E9A">
        <w:rPr>
          <w:rFonts w:ascii="Times New Roman" w:hAnsi="Times New Roman" w:cs="Times New Roman"/>
          <w:sz w:val="24"/>
          <w:szCs w:val="24"/>
        </w:rPr>
        <w:lastRenderedPageBreak/>
        <w:t>preek</w:t>
      </w:r>
      <w:r w:rsidR="00AC7F61">
        <w:rPr>
          <w:rFonts w:ascii="Times New Roman" w:hAnsi="Times New Roman" w:cs="Times New Roman"/>
          <w:sz w:val="24"/>
          <w:szCs w:val="24"/>
        </w:rPr>
        <w:t>, maar ook via een bezoek of het ontbreken van een bezoek, een</w:t>
      </w:r>
      <w:r w:rsidRPr="00695E9A">
        <w:rPr>
          <w:rFonts w:ascii="Times New Roman" w:hAnsi="Times New Roman" w:cs="Times New Roman"/>
          <w:sz w:val="24"/>
          <w:szCs w:val="24"/>
        </w:rPr>
        <w:t xml:space="preserve"> kerkblad</w:t>
      </w:r>
      <w:r w:rsidR="00AC7F61">
        <w:rPr>
          <w:rFonts w:ascii="Times New Roman" w:hAnsi="Times New Roman" w:cs="Times New Roman"/>
          <w:sz w:val="24"/>
          <w:szCs w:val="24"/>
        </w:rPr>
        <w:t>, een w</w:t>
      </w:r>
      <w:r w:rsidRPr="00695E9A">
        <w:rPr>
          <w:rFonts w:ascii="Times New Roman" w:hAnsi="Times New Roman" w:cs="Times New Roman"/>
          <w:sz w:val="24"/>
          <w:szCs w:val="24"/>
        </w:rPr>
        <w:t xml:space="preserve">ebsite, sociale media, lokale activiteiten, diaconaat, jeugdwerk, podcasts, nieuwsbrieven. </w:t>
      </w:r>
      <w:proofErr w:type="spellStart"/>
      <w:r w:rsidRPr="00695E9A">
        <w:rPr>
          <w:rFonts w:ascii="Times New Roman" w:hAnsi="Times New Roman" w:cs="Times New Roman"/>
          <w:sz w:val="24"/>
          <w:szCs w:val="24"/>
        </w:rPr>
        <w:t>Orchestratie</w:t>
      </w:r>
      <w:proofErr w:type="spellEnd"/>
      <w:r w:rsidRPr="00695E9A">
        <w:rPr>
          <w:rFonts w:ascii="Times New Roman" w:hAnsi="Times New Roman" w:cs="Times New Roman"/>
          <w:sz w:val="24"/>
          <w:szCs w:val="24"/>
        </w:rPr>
        <w:t xml:space="preserve"> betekent dat deze verschillende kanalen </w:t>
      </w:r>
      <w:r w:rsidR="00C031AB">
        <w:rPr>
          <w:rFonts w:ascii="Times New Roman" w:hAnsi="Times New Roman" w:cs="Times New Roman"/>
          <w:sz w:val="24"/>
          <w:szCs w:val="24"/>
        </w:rPr>
        <w:t xml:space="preserve">op elkaar worden afgestemd. </w:t>
      </w:r>
      <w:r w:rsidR="00C031AB">
        <w:rPr>
          <w:rFonts w:ascii="Times New Roman" w:hAnsi="Times New Roman" w:cs="Times New Roman"/>
          <w:sz w:val="24"/>
          <w:szCs w:val="24"/>
        </w:rPr>
        <w:br/>
      </w:r>
      <w:r w:rsidR="00C031AB">
        <w:rPr>
          <w:rFonts w:ascii="Times New Roman" w:hAnsi="Times New Roman" w:cs="Times New Roman"/>
          <w:sz w:val="24"/>
          <w:szCs w:val="24"/>
        </w:rPr>
        <w:br/>
      </w:r>
      <w:r w:rsidRPr="00A65804">
        <w:rPr>
          <w:rStyle w:val="Zwaar"/>
          <w:rFonts w:ascii="Times New Roman" w:hAnsi="Times New Roman" w:cs="Times New Roman"/>
          <w:b w:val="0"/>
          <w:sz w:val="24"/>
          <w:szCs w:val="24"/>
        </w:rPr>
        <w:t>AI</w:t>
      </w:r>
      <w:r w:rsidRPr="00A65804">
        <w:rPr>
          <w:rFonts w:ascii="Times New Roman" w:hAnsi="Times New Roman" w:cs="Times New Roman"/>
          <w:sz w:val="24"/>
          <w:szCs w:val="24"/>
        </w:rPr>
        <w:t> kan daarbij behulpzaam zijn. AI kan helpen om verschillende doelgroepen te herkennen, teksten toegankelijker te formuleren</w:t>
      </w:r>
      <w:r w:rsidR="00C031AB" w:rsidRPr="00A65804">
        <w:rPr>
          <w:rFonts w:ascii="Times New Roman" w:hAnsi="Times New Roman" w:cs="Times New Roman"/>
          <w:sz w:val="24"/>
          <w:szCs w:val="24"/>
        </w:rPr>
        <w:t xml:space="preserve">. </w:t>
      </w:r>
      <w:r w:rsidR="00C031AB" w:rsidRPr="00A65804">
        <w:rPr>
          <w:rFonts w:ascii="Times New Roman" w:hAnsi="Times New Roman" w:cs="Times New Roman"/>
          <w:sz w:val="24"/>
          <w:szCs w:val="24"/>
        </w:rPr>
        <w:br/>
      </w:r>
    </w:p>
    <w:p w:rsidR="00DD0DB7" w:rsidRPr="00A65804" w:rsidRDefault="00695E9A" w:rsidP="00695E9A">
      <w:pPr>
        <w:pStyle w:val="Normaalweb"/>
        <w:shd w:val="clear" w:color="auto" w:fill="FFFFFF"/>
        <w:spacing w:before="0" w:beforeAutospacing="0" w:after="0" w:afterAutospacing="0"/>
        <w:rPr>
          <w:color w:val="0D0D0D"/>
        </w:rPr>
      </w:pPr>
      <w:r w:rsidRPr="00A65804">
        <w:rPr>
          <w:color w:val="0D0D0D"/>
        </w:rPr>
        <w:br/>
      </w:r>
    </w:p>
    <w:p w:rsidR="00E47EA3" w:rsidRPr="00A65804" w:rsidRDefault="00E47EA3">
      <w:pPr>
        <w:rPr>
          <w:rFonts w:ascii="Times New Roman" w:hAnsi="Times New Roman" w:cs="Times New Roman"/>
          <w:sz w:val="24"/>
          <w:szCs w:val="24"/>
        </w:rPr>
      </w:pPr>
    </w:p>
    <w:sectPr w:rsidR="00E47EA3" w:rsidRPr="00A6580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37A0" w:rsidRDefault="009537A0" w:rsidP="009A4ECD">
      <w:pPr>
        <w:spacing w:after="0" w:line="240" w:lineRule="auto"/>
      </w:pPr>
      <w:r>
        <w:separator/>
      </w:r>
    </w:p>
  </w:endnote>
  <w:endnote w:type="continuationSeparator" w:id="0">
    <w:p w:rsidR="009537A0" w:rsidRDefault="009537A0" w:rsidP="009A4E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37A0" w:rsidRDefault="009537A0" w:rsidP="009A4ECD">
      <w:pPr>
        <w:spacing w:after="0" w:line="240" w:lineRule="auto"/>
      </w:pPr>
      <w:r>
        <w:separator/>
      </w:r>
    </w:p>
  </w:footnote>
  <w:footnote w:type="continuationSeparator" w:id="0">
    <w:p w:rsidR="009537A0" w:rsidRDefault="009537A0" w:rsidP="009A4E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2663669"/>
      <w:docPartObj>
        <w:docPartGallery w:val="Page Numbers (Top of Page)"/>
        <w:docPartUnique/>
      </w:docPartObj>
    </w:sdtPr>
    <w:sdtContent>
      <w:p w:rsidR="00280379" w:rsidRDefault="00280379">
        <w:pPr>
          <w:pStyle w:val="Koptekst"/>
          <w:jc w:val="center"/>
        </w:pPr>
        <w:r>
          <w:fldChar w:fldCharType="begin"/>
        </w:r>
        <w:r>
          <w:instrText>PAGE   \* MERGEFORMAT</w:instrText>
        </w:r>
        <w:r>
          <w:fldChar w:fldCharType="separate"/>
        </w:r>
        <w:r>
          <w:rPr>
            <w:noProof/>
          </w:rPr>
          <w:t>5</w:t>
        </w:r>
        <w:r>
          <w:fldChar w:fldCharType="end"/>
        </w:r>
      </w:p>
    </w:sdtContent>
  </w:sdt>
  <w:p w:rsidR="009A4ECD" w:rsidRDefault="009A4EC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63B1"/>
    <w:rsid w:val="0004474C"/>
    <w:rsid w:val="001D63B1"/>
    <w:rsid w:val="00280379"/>
    <w:rsid w:val="00331ACB"/>
    <w:rsid w:val="00333FFA"/>
    <w:rsid w:val="00435AEA"/>
    <w:rsid w:val="005A74E5"/>
    <w:rsid w:val="005B6EBC"/>
    <w:rsid w:val="005F5489"/>
    <w:rsid w:val="00626375"/>
    <w:rsid w:val="00695E9A"/>
    <w:rsid w:val="0078746A"/>
    <w:rsid w:val="00833C7B"/>
    <w:rsid w:val="00904999"/>
    <w:rsid w:val="009537A0"/>
    <w:rsid w:val="009A4ECD"/>
    <w:rsid w:val="009C7062"/>
    <w:rsid w:val="00A10544"/>
    <w:rsid w:val="00A65804"/>
    <w:rsid w:val="00AA5D7D"/>
    <w:rsid w:val="00AC7F61"/>
    <w:rsid w:val="00B949D7"/>
    <w:rsid w:val="00C031AB"/>
    <w:rsid w:val="00D807BF"/>
    <w:rsid w:val="00DD0DB7"/>
    <w:rsid w:val="00E47E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CEA0CA-84F3-4EDA-B4D7-FF8A69B3A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B949D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semiHidden/>
    <w:unhideWhenUsed/>
    <w:qFormat/>
    <w:rsid w:val="00E47EA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949D7"/>
    <w:rPr>
      <w:rFonts w:asciiTheme="majorHAnsi" w:eastAsiaTheme="majorEastAsia" w:hAnsiTheme="majorHAnsi" w:cstheme="majorBidi"/>
      <w:color w:val="2E74B5" w:themeColor="accent1" w:themeShade="BF"/>
      <w:sz w:val="32"/>
      <w:szCs w:val="32"/>
    </w:rPr>
  </w:style>
  <w:style w:type="paragraph" w:styleId="Normaalweb">
    <w:name w:val="Normal (Web)"/>
    <w:basedOn w:val="Standaard"/>
    <w:uiPriority w:val="99"/>
    <w:unhideWhenUsed/>
    <w:rsid w:val="00E47EA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E47EA3"/>
    <w:rPr>
      <w:b/>
      <w:bCs/>
    </w:rPr>
  </w:style>
  <w:style w:type="character" w:styleId="Nadruk">
    <w:name w:val="Emphasis"/>
    <w:basedOn w:val="Standaardalinea-lettertype"/>
    <w:uiPriority w:val="20"/>
    <w:qFormat/>
    <w:rsid w:val="00E47EA3"/>
    <w:rPr>
      <w:i/>
      <w:iCs/>
    </w:rPr>
  </w:style>
  <w:style w:type="character" w:customStyle="1" w:styleId="Kop2Char">
    <w:name w:val="Kop 2 Char"/>
    <w:basedOn w:val="Standaardalinea-lettertype"/>
    <w:link w:val="Kop2"/>
    <w:uiPriority w:val="9"/>
    <w:semiHidden/>
    <w:rsid w:val="00E47EA3"/>
    <w:rPr>
      <w:rFonts w:asciiTheme="majorHAnsi" w:eastAsiaTheme="majorEastAsia" w:hAnsiTheme="majorHAnsi" w:cstheme="majorBidi"/>
      <w:color w:val="2E74B5" w:themeColor="accent1" w:themeShade="BF"/>
      <w:sz w:val="26"/>
      <w:szCs w:val="26"/>
    </w:rPr>
  </w:style>
  <w:style w:type="paragraph" w:styleId="Koptekst">
    <w:name w:val="header"/>
    <w:basedOn w:val="Standaard"/>
    <w:link w:val="KoptekstChar"/>
    <w:uiPriority w:val="99"/>
    <w:unhideWhenUsed/>
    <w:rsid w:val="009A4EC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4ECD"/>
  </w:style>
  <w:style w:type="paragraph" w:styleId="Voettekst">
    <w:name w:val="footer"/>
    <w:basedOn w:val="Standaard"/>
    <w:link w:val="VoettekstChar"/>
    <w:uiPriority w:val="99"/>
    <w:unhideWhenUsed/>
    <w:rsid w:val="009A4EC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4E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81847">
      <w:bodyDiv w:val="1"/>
      <w:marLeft w:val="0"/>
      <w:marRight w:val="0"/>
      <w:marTop w:val="0"/>
      <w:marBottom w:val="0"/>
      <w:divBdr>
        <w:top w:val="none" w:sz="0" w:space="0" w:color="auto"/>
        <w:left w:val="none" w:sz="0" w:space="0" w:color="auto"/>
        <w:bottom w:val="none" w:sz="0" w:space="0" w:color="auto"/>
        <w:right w:val="none" w:sz="0" w:space="0" w:color="auto"/>
      </w:divBdr>
    </w:div>
    <w:div w:id="218982439">
      <w:bodyDiv w:val="1"/>
      <w:marLeft w:val="0"/>
      <w:marRight w:val="0"/>
      <w:marTop w:val="0"/>
      <w:marBottom w:val="0"/>
      <w:divBdr>
        <w:top w:val="none" w:sz="0" w:space="0" w:color="auto"/>
        <w:left w:val="none" w:sz="0" w:space="0" w:color="auto"/>
        <w:bottom w:val="none" w:sz="0" w:space="0" w:color="auto"/>
        <w:right w:val="none" w:sz="0" w:space="0" w:color="auto"/>
      </w:divBdr>
    </w:div>
    <w:div w:id="261257336">
      <w:bodyDiv w:val="1"/>
      <w:marLeft w:val="0"/>
      <w:marRight w:val="0"/>
      <w:marTop w:val="0"/>
      <w:marBottom w:val="0"/>
      <w:divBdr>
        <w:top w:val="none" w:sz="0" w:space="0" w:color="auto"/>
        <w:left w:val="none" w:sz="0" w:space="0" w:color="auto"/>
        <w:bottom w:val="none" w:sz="0" w:space="0" w:color="auto"/>
        <w:right w:val="none" w:sz="0" w:space="0" w:color="auto"/>
      </w:divBdr>
    </w:div>
    <w:div w:id="725299610">
      <w:bodyDiv w:val="1"/>
      <w:marLeft w:val="0"/>
      <w:marRight w:val="0"/>
      <w:marTop w:val="0"/>
      <w:marBottom w:val="0"/>
      <w:divBdr>
        <w:top w:val="none" w:sz="0" w:space="0" w:color="auto"/>
        <w:left w:val="none" w:sz="0" w:space="0" w:color="auto"/>
        <w:bottom w:val="none" w:sz="0" w:space="0" w:color="auto"/>
        <w:right w:val="none" w:sz="0" w:space="0" w:color="auto"/>
      </w:divBdr>
      <w:divsChild>
        <w:div w:id="934288893">
          <w:blockQuote w:val="1"/>
          <w:marLeft w:val="0"/>
          <w:marRight w:val="0"/>
          <w:marTop w:val="0"/>
          <w:marBottom w:val="0"/>
          <w:divBdr>
            <w:top w:val="none" w:sz="0" w:space="0" w:color="auto"/>
            <w:left w:val="none" w:sz="0" w:space="0" w:color="auto"/>
            <w:bottom w:val="none" w:sz="0" w:space="0" w:color="auto"/>
            <w:right w:val="none" w:sz="0" w:space="0" w:color="auto"/>
          </w:divBdr>
        </w:div>
        <w:div w:id="903949983">
          <w:marLeft w:val="0"/>
          <w:marRight w:val="0"/>
          <w:marTop w:val="0"/>
          <w:marBottom w:val="0"/>
          <w:divBdr>
            <w:top w:val="none" w:sz="0" w:space="0" w:color="auto"/>
            <w:left w:val="none" w:sz="0" w:space="0" w:color="auto"/>
            <w:bottom w:val="none" w:sz="0" w:space="0" w:color="auto"/>
            <w:right w:val="none" w:sz="0" w:space="0" w:color="auto"/>
          </w:divBdr>
          <w:divsChild>
            <w:div w:id="575362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90942">
      <w:bodyDiv w:val="1"/>
      <w:marLeft w:val="0"/>
      <w:marRight w:val="0"/>
      <w:marTop w:val="0"/>
      <w:marBottom w:val="0"/>
      <w:divBdr>
        <w:top w:val="none" w:sz="0" w:space="0" w:color="auto"/>
        <w:left w:val="none" w:sz="0" w:space="0" w:color="auto"/>
        <w:bottom w:val="none" w:sz="0" w:space="0" w:color="auto"/>
        <w:right w:val="none" w:sz="0" w:space="0" w:color="auto"/>
      </w:divBdr>
    </w:div>
    <w:div w:id="1657538582">
      <w:bodyDiv w:val="1"/>
      <w:marLeft w:val="0"/>
      <w:marRight w:val="0"/>
      <w:marTop w:val="0"/>
      <w:marBottom w:val="0"/>
      <w:divBdr>
        <w:top w:val="none" w:sz="0" w:space="0" w:color="auto"/>
        <w:left w:val="none" w:sz="0" w:space="0" w:color="auto"/>
        <w:bottom w:val="none" w:sz="0" w:space="0" w:color="auto"/>
        <w:right w:val="none" w:sz="0" w:space="0" w:color="auto"/>
      </w:divBdr>
    </w:div>
    <w:div w:id="197159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1922</Words>
  <Characters>10572</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Microsoft-account</dc:creator>
  <cp:keywords/>
  <dc:description/>
  <cp:lastModifiedBy>Microsoft-account</cp:lastModifiedBy>
  <cp:revision>4</cp:revision>
  <cp:lastPrinted>2026-09-07T07:35:00Z</cp:lastPrinted>
  <dcterms:created xsi:type="dcterms:W3CDTF">2026-09-07T07:05:00Z</dcterms:created>
  <dcterms:modified xsi:type="dcterms:W3CDTF">2026-09-07T08:16:00Z</dcterms:modified>
</cp:coreProperties>
</file>